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 1, 2023</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NIMLAS Creation of Data for Minority Populations Working Group Meeting Minutes</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for the Creation of Data for Minority Populations Working Group was held on Thursday, June 1, 2023 from 12-1pm.</w:t>
      </w:r>
    </w:p>
    <w:p w:rsidR="00000000" w:rsidDel="00000000" w:rsidP="00000000" w:rsidRDefault="00000000" w:rsidRPr="00000000" w14:paraId="0000000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Attendees</w:t>
      </w:r>
    </w:p>
    <w:p w:rsidR="00000000" w:rsidDel="00000000" w:rsidP="00000000" w:rsidRDefault="00000000" w:rsidRPr="00000000" w14:paraId="0000000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in attendance: Stephanie Morales, Andrew L Hupp, Nekehia Quashie</w:t>
      </w:r>
    </w:p>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(NIMLAS: Brady West, Sunghee Lee, Esther Friedman, Nia Holland)</w:t>
      </w:r>
    </w:p>
    <w:p w:rsidR="00000000" w:rsidDel="00000000" w:rsidP="00000000" w:rsidRDefault="00000000" w:rsidRPr="00000000" w14:paraId="0000000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Reports</w:t>
      </w:r>
    </w:p>
    <w:p w:rsidR="00000000" w:rsidDel="00000000" w:rsidP="00000000" w:rsidRDefault="00000000" w:rsidRPr="00000000" w14:paraId="0000000D">
      <w:p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of  Creation of Data for Minority Populations Working Group</w:t>
      </w:r>
    </w:p>
    <w:p w:rsidR="00000000" w:rsidDel="00000000" w:rsidP="00000000" w:rsidRDefault="00000000" w:rsidRPr="00000000" w14:paraId="0000000E">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Prior and Upcoming Workshops on Creation of Data for Minority Populations</w:t>
      </w:r>
    </w:p>
    <w:p w:rsidR="00000000" w:rsidDel="00000000" w:rsidP="00000000" w:rsidRDefault="00000000" w:rsidRPr="00000000" w14:paraId="00000011">
      <w:pPr>
        <w:numPr>
          <w:ilvl w:val="0"/>
          <w:numId w:val="4"/>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Community Based Participatory Research (CBPR) Workshop presented by University of Michigan, Wayne State University, and Detroit Community Partners on how to effectively involve community members in academic research</w:t>
      </w:r>
    </w:p>
    <w:p w:rsidR="00000000" w:rsidDel="00000000" w:rsidP="00000000" w:rsidRDefault="00000000" w:rsidRPr="00000000" w14:paraId="00000012">
      <w:pPr>
        <w:numPr>
          <w:ilvl w:val="1"/>
          <w:numId w:val="4"/>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Workshop recording and related materials are available on </w:t>
      </w:r>
      <w:hyperlink r:id="rId6">
        <w:r w:rsidDel="00000000" w:rsidR="00000000" w:rsidRPr="00000000">
          <w:rPr>
            <w:rFonts w:ascii="Times New Roman" w:cs="Times New Roman" w:eastAsia="Times New Roman" w:hAnsi="Times New Roman"/>
            <w:color w:val="1155cc"/>
            <w:sz w:val="24"/>
            <w:szCs w:val="24"/>
            <w:u w:val="single"/>
            <w:rtl w:val="0"/>
          </w:rPr>
          <w:t xml:space="preserve">NIMLAS Website</w:t>
        </w:r>
      </w:hyperlink>
      <w:r w:rsidDel="00000000" w:rsidR="00000000" w:rsidRPr="00000000">
        <w:rPr>
          <w:rtl w:val="0"/>
        </w:rPr>
      </w:r>
    </w:p>
    <w:p w:rsidR="00000000" w:rsidDel="00000000" w:rsidP="00000000" w:rsidRDefault="00000000" w:rsidRPr="00000000" w14:paraId="00000013">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Workshop presented by Ritika Chatuverdi from the University of Southren California on a study surrounding wearable technology in conjunction with the Understanding America Study</w:t>
      </w:r>
    </w:p>
    <w:p w:rsidR="00000000" w:rsidDel="00000000" w:rsidP="00000000" w:rsidRDefault="00000000" w:rsidRPr="00000000" w14:paraId="00000014">
      <w:pPr>
        <w:numPr>
          <w:ilvl w:val="1"/>
          <w:numId w:val="4"/>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Workshop recording and related materials available on </w:t>
      </w:r>
      <w:hyperlink r:id="rId7">
        <w:r w:rsidDel="00000000" w:rsidR="00000000" w:rsidRPr="00000000">
          <w:rPr>
            <w:rFonts w:ascii="Times New Roman" w:cs="Times New Roman" w:eastAsia="Times New Roman" w:hAnsi="Times New Roman"/>
            <w:color w:val="1155cc"/>
            <w:sz w:val="24"/>
            <w:szCs w:val="24"/>
            <w:u w:val="single"/>
            <w:rtl w:val="0"/>
          </w:rPr>
          <w:t xml:space="preserve">NIMLAS Website </w:t>
        </w:r>
      </w:hyperlink>
      <w:r w:rsidDel="00000000" w:rsidR="00000000" w:rsidRPr="00000000">
        <w:rPr>
          <w:rtl w:val="0"/>
        </w:rPr>
      </w:r>
    </w:p>
    <w:p w:rsidR="00000000" w:rsidDel="00000000" w:rsidP="00000000" w:rsidRDefault="00000000" w:rsidRPr="00000000" w14:paraId="00000015">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Upcoming workshop in August on Community Advisory Boards presented by researchers from University of Minnesota</w:t>
      </w:r>
    </w:p>
    <w:p w:rsidR="00000000" w:rsidDel="00000000" w:rsidP="00000000" w:rsidRDefault="00000000" w:rsidRPr="00000000" w14:paraId="00000016">
      <w:pPr>
        <w:numPr>
          <w:ilvl w:val="1"/>
          <w:numId w:val="4"/>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Details and registration forthcoming </w:t>
      </w:r>
    </w:p>
    <w:p w:rsidR="00000000" w:rsidDel="00000000" w:rsidP="00000000" w:rsidRDefault="00000000" w:rsidRPr="00000000" w14:paraId="0000001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left"/>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Pilot Project Updates</w:t>
      </w:r>
    </w:p>
    <w:p w:rsidR="00000000" w:rsidDel="00000000" w:rsidP="00000000" w:rsidRDefault="00000000" w:rsidRPr="00000000" w14:paraId="00000019">
      <w:pPr>
        <w:numPr>
          <w:ilvl w:val="0"/>
          <w:numId w:val="1"/>
        </w:numPr>
        <w:ind w:left="720" w:hanging="36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See “Current Projects and New Developments” for updates on pilot projects</w:t>
      </w:r>
    </w:p>
    <w:p w:rsidR="00000000" w:rsidDel="00000000" w:rsidP="00000000" w:rsidRDefault="00000000" w:rsidRPr="00000000" w14:paraId="0000001A">
      <w:pPr>
        <w:numPr>
          <w:ilvl w:val="0"/>
          <w:numId w:val="1"/>
        </w:numPr>
        <w:ind w:left="720" w:hanging="360"/>
        <w:jc w:val="left"/>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Potential new pilot project- research in the Caribbean (Nekehia)</w:t>
      </w:r>
    </w:p>
    <w:p w:rsidR="00000000" w:rsidDel="00000000" w:rsidP="00000000" w:rsidRDefault="00000000" w:rsidRPr="00000000" w14:paraId="0000001B">
      <w:pPr>
        <w:jc w:val="left"/>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1C">
      <w:pPr>
        <w:jc w:val="left"/>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Roundtable Discussion of new research and new publications to include in the NIMLAS Bibliography</w:t>
      </w:r>
    </w:p>
    <w:p w:rsidR="00000000" w:rsidDel="00000000" w:rsidP="00000000" w:rsidRDefault="00000000" w:rsidRPr="00000000" w14:paraId="0000001D">
      <w:pPr>
        <w:numPr>
          <w:ilvl w:val="0"/>
          <w:numId w:val="3"/>
        </w:numPr>
        <w:ind w:left="720" w:hanging="36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Self-rated health within diverse groups and differences in response styles depending on racial group (Stephanie and Sunghee)</w:t>
      </w:r>
    </w:p>
    <w:p w:rsidR="00000000" w:rsidDel="00000000" w:rsidP="00000000" w:rsidRDefault="00000000" w:rsidRPr="00000000" w14:paraId="0000001E">
      <w:pPr>
        <w:numPr>
          <w:ilvl w:val="1"/>
          <w:numId w:val="3"/>
        </w:numPr>
        <w:ind w:left="1440" w:hanging="360"/>
        <w:jc w:val="left"/>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Measurement error related </w:t>
      </w:r>
    </w:p>
    <w:p w:rsidR="00000000" w:rsidDel="00000000" w:rsidP="00000000" w:rsidRDefault="00000000" w:rsidRPr="00000000" w14:paraId="0000001F">
      <w:pPr>
        <w:numPr>
          <w:ilvl w:val="0"/>
          <w:numId w:val="3"/>
        </w:numPr>
        <w:ind w:left="720" w:hanging="360"/>
        <w:jc w:val="left"/>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NORC and PEW are creating a web panel survey of Asian Americans (Sunghee)</w:t>
      </w:r>
    </w:p>
    <w:p w:rsidR="00000000" w:rsidDel="00000000" w:rsidP="00000000" w:rsidRDefault="00000000" w:rsidRPr="00000000" w14:paraId="00000020">
      <w:pPr>
        <w:numPr>
          <w:ilvl w:val="1"/>
          <w:numId w:val="3"/>
        </w:numPr>
        <w:ind w:left="1440" w:hanging="360"/>
        <w:jc w:val="left"/>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Recruitment is occurring through mail</w:t>
      </w:r>
    </w:p>
    <w:p w:rsidR="00000000" w:rsidDel="00000000" w:rsidP="00000000" w:rsidRDefault="00000000" w:rsidRPr="00000000" w14:paraId="00000021">
      <w:pPr>
        <w:numPr>
          <w:ilvl w:val="1"/>
          <w:numId w:val="3"/>
        </w:numPr>
        <w:ind w:left="1440" w:hanging="360"/>
        <w:jc w:val="left"/>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For more information:</w:t>
      </w:r>
    </w:p>
    <w:p w:rsidR="00000000" w:rsidDel="00000000" w:rsidP="00000000" w:rsidRDefault="00000000" w:rsidRPr="00000000" w14:paraId="00000022">
      <w:pPr>
        <w:numPr>
          <w:ilvl w:val="2"/>
          <w:numId w:val="3"/>
        </w:numPr>
        <w:ind w:left="2160" w:hanging="360"/>
        <w:jc w:val="left"/>
        <w:rPr>
          <w:rFonts w:ascii="Times New Roman" w:cs="Times New Roman" w:eastAsia="Times New Roman" w:hAnsi="Times New Roman"/>
          <w:color w:val="222222"/>
          <w:sz w:val="24"/>
          <w:szCs w:val="24"/>
          <w:highlight w:val="white"/>
          <w:u w:val="none"/>
        </w:rPr>
      </w:pP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https://www.pewresearch.org/topic/race-ethnicity/racial-ethnic-groups/asian-americans/</w:t>
        </w:r>
      </w:hyperlink>
      <w:r w:rsidDel="00000000" w:rsidR="00000000" w:rsidRPr="00000000">
        <w:rPr>
          <w:rtl w:val="0"/>
        </w:rPr>
      </w:r>
    </w:p>
    <w:p w:rsidR="00000000" w:rsidDel="00000000" w:rsidP="00000000" w:rsidRDefault="00000000" w:rsidRPr="00000000" w14:paraId="00000023">
      <w:pPr>
        <w:numPr>
          <w:ilvl w:val="2"/>
          <w:numId w:val="3"/>
        </w:numPr>
        <w:ind w:left="2160" w:hanging="360"/>
        <w:jc w:val="left"/>
        <w:rPr>
          <w:rFonts w:ascii="Times New Roman" w:cs="Times New Roman" w:eastAsia="Times New Roman" w:hAnsi="Times New Roman"/>
          <w:color w:val="222222"/>
          <w:sz w:val="24"/>
          <w:szCs w:val="24"/>
          <w:highlight w:val="white"/>
          <w:u w:val="none"/>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https://www.norc.org/services-solutions/amplify-aapi.html</w:t>
        </w:r>
      </w:hyperlink>
      <w:r w:rsidDel="00000000" w:rsidR="00000000" w:rsidRPr="00000000">
        <w:rPr>
          <w:rtl w:val="0"/>
        </w:rPr>
      </w:r>
    </w:p>
    <w:p w:rsidR="00000000" w:rsidDel="00000000" w:rsidP="00000000" w:rsidRDefault="00000000" w:rsidRPr="00000000" w14:paraId="00000024">
      <w:pPr>
        <w:numPr>
          <w:ilvl w:val="2"/>
          <w:numId w:val="3"/>
        </w:numPr>
        <w:ind w:left="2160" w:hanging="360"/>
        <w:jc w:val="left"/>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These links can also be found under the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Related Activities</w:t>
        </w:r>
      </w:hyperlink>
      <w:r w:rsidDel="00000000" w:rsidR="00000000" w:rsidRPr="00000000">
        <w:rPr>
          <w:rFonts w:ascii="Times New Roman" w:cs="Times New Roman" w:eastAsia="Times New Roman" w:hAnsi="Times New Roman"/>
          <w:color w:val="222222"/>
          <w:sz w:val="24"/>
          <w:szCs w:val="24"/>
          <w:highlight w:val="white"/>
          <w:rtl w:val="0"/>
        </w:rPr>
        <w:t xml:space="preserve">” section of the NIMLAS Website </w:t>
      </w:r>
      <w:r w:rsidDel="00000000" w:rsidR="00000000" w:rsidRPr="00000000">
        <w:rPr>
          <w:rtl w:val="0"/>
        </w:rPr>
      </w:r>
    </w:p>
    <w:p w:rsidR="00000000" w:rsidDel="00000000" w:rsidP="00000000" w:rsidRDefault="00000000" w:rsidRPr="00000000" w14:paraId="00000025">
      <w:pPr>
        <w:numPr>
          <w:ilvl w:val="0"/>
          <w:numId w:val="3"/>
        </w:numPr>
        <w:ind w:left="720" w:hanging="360"/>
        <w:jc w:val="left"/>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Middle Eastern Social Relation Study (Andrew)</w:t>
      </w:r>
    </w:p>
    <w:p w:rsidR="00000000" w:rsidDel="00000000" w:rsidP="00000000" w:rsidRDefault="00000000" w:rsidRPr="00000000" w14:paraId="00000026">
      <w:pPr>
        <w:numPr>
          <w:ilvl w:val="0"/>
          <w:numId w:val="3"/>
        </w:numPr>
        <w:ind w:left="720" w:hanging="360"/>
        <w:jc w:val="left"/>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New developments have shown that Hispanic populations (especially younger people) prefer to use QR codes during the recruitment process (Andrew and Brady)</w:t>
      </w:r>
    </w:p>
    <w:p w:rsidR="00000000" w:rsidDel="00000000" w:rsidP="00000000" w:rsidRDefault="00000000" w:rsidRPr="00000000" w14:paraId="00000027">
      <w:pPr>
        <w:numPr>
          <w:ilvl w:val="0"/>
          <w:numId w:val="3"/>
        </w:numPr>
        <w:ind w:left="720" w:hanging="360"/>
        <w:jc w:val="left"/>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PSID for Puerto Rico- development is ongoing (Esther)</w:t>
      </w:r>
    </w:p>
    <w:p w:rsidR="00000000" w:rsidDel="00000000" w:rsidP="00000000" w:rsidRDefault="00000000" w:rsidRPr="00000000" w14:paraId="00000028">
      <w:pPr>
        <w:numPr>
          <w:ilvl w:val="0"/>
          <w:numId w:val="3"/>
        </w:numPr>
        <w:ind w:left="720" w:hanging="360"/>
        <w:jc w:val="left"/>
        <w:rPr>
          <w:rFonts w:ascii="Times New Roman" w:cs="Times New Roman" w:eastAsia="Times New Roman" w:hAnsi="Times New Roman"/>
          <w:color w:val="222222"/>
          <w:sz w:val="24"/>
          <w:szCs w:val="24"/>
          <w:highlight w:val="white"/>
          <w:u w:val="none"/>
        </w:rPr>
      </w:pP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PREHCO Study Follow-Up Website</w:t>
        </w:r>
      </w:hyperlink>
      <w:r w:rsidDel="00000000" w:rsidR="00000000" w:rsidRPr="00000000">
        <w:rPr>
          <w:rtl w:val="0"/>
        </w:rPr>
      </w:r>
    </w:p>
    <w:p w:rsidR="00000000" w:rsidDel="00000000" w:rsidP="00000000" w:rsidRDefault="00000000" w:rsidRPr="00000000" w14:paraId="00000029">
      <w:pPr>
        <w:numPr>
          <w:ilvl w:val="0"/>
          <w:numId w:val="3"/>
        </w:numPr>
        <w:ind w:left="720" w:hanging="360"/>
        <w:jc w:val="left"/>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Respondent-driven sampling data collection is complete amongst Korean Americans (Sunghee)</w:t>
      </w:r>
    </w:p>
    <w:p w:rsidR="00000000" w:rsidDel="00000000" w:rsidP="00000000" w:rsidRDefault="00000000" w:rsidRPr="00000000" w14:paraId="0000002A">
      <w:pPr>
        <w:numPr>
          <w:ilvl w:val="1"/>
          <w:numId w:val="3"/>
        </w:numPr>
        <w:ind w:left="1440" w:hanging="360"/>
        <w:jc w:val="left"/>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Started with 50 seeds, approximately 700 participants total</w:t>
      </w:r>
    </w:p>
    <w:p w:rsidR="00000000" w:rsidDel="00000000" w:rsidP="00000000" w:rsidRDefault="00000000" w:rsidRPr="00000000" w14:paraId="0000002B">
      <w:pPr>
        <w:numPr>
          <w:ilvl w:val="1"/>
          <w:numId w:val="3"/>
        </w:numPr>
        <w:ind w:left="1440" w:hanging="360"/>
        <w:jc w:val="left"/>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Moving forward looking to determine additional information about social networks </w:t>
      </w:r>
    </w:p>
    <w:p w:rsidR="00000000" w:rsidDel="00000000" w:rsidP="00000000" w:rsidRDefault="00000000" w:rsidRPr="00000000" w14:paraId="0000002C">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Current Projects and New Developments/Pilot Project Updates</w:t>
      </w:r>
    </w:p>
    <w:p w:rsidR="00000000" w:rsidDel="00000000" w:rsidP="00000000" w:rsidRDefault="00000000" w:rsidRPr="00000000" w14:paraId="0000002E">
      <w:pPr>
        <w:numPr>
          <w:ilvl w:val="0"/>
          <w:numId w:val="2"/>
        </w:numPr>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Michal Engelman: </w:t>
      </w:r>
    </w:p>
    <w:p w:rsidR="00000000" w:rsidDel="00000000" w:rsidP="00000000" w:rsidRDefault="00000000" w:rsidRPr="00000000" w14:paraId="0000002F">
      <w:pPr>
        <w:numPr>
          <w:ilvl w:val="1"/>
          <w:numId w:val="2"/>
        </w:numPr>
        <w:ind w:left="144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rtl w:val="0"/>
        </w:rPr>
        <w:t xml:space="preserve">Team has completed 1-2 interviews with 15 participants so far, and are on track for hitting target by the end of August. </w:t>
      </w:r>
    </w:p>
    <w:p w:rsidR="00000000" w:rsidDel="00000000" w:rsidP="00000000" w:rsidRDefault="00000000" w:rsidRPr="00000000" w14:paraId="00000030">
      <w:pPr>
        <w:numPr>
          <w:ilvl w:val="1"/>
          <w:numId w:val="2"/>
        </w:numPr>
        <w:ind w:left="144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rtl w:val="0"/>
        </w:rPr>
        <w:t xml:space="preserve">Submitted an abstract based on the preliminary data to GSA, and hope to be able to present on the project in November. </w:t>
      </w:r>
    </w:p>
    <w:p w:rsidR="00000000" w:rsidDel="00000000" w:rsidP="00000000" w:rsidRDefault="00000000" w:rsidRPr="00000000" w14:paraId="00000031">
      <w:pPr>
        <w:numPr>
          <w:ilvl w:val="1"/>
          <w:numId w:val="2"/>
        </w:numPr>
        <w:ind w:left="144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rtl w:val="0"/>
        </w:rPr>
        <w:t xml:space="preserve">Awarded one of UW-Madison’s </w:t>
      </w:r>
      <w:hyperlink r:id="rId12">
        <w:r w:rsidDel="00000000" w:rsidR="00000000" w:rsidRPr="00000000">
          <w:rPr>
            <w:rFonts w:ascii="Times New Roman" w:cs="Times New Roman" w:eastAsia="Times New Roman" w:hAnsi="Times New Roman"/>
            <w:color w:val="1155cc"/>
            <w:sz w:val="24"/>
            <w:szCs w:val="24"/>
            <w:u w:val="single"/>
            <w:rtl w:val="0"/>
          </w:rPr>
          <w:t xml:space="preserve">Research Forward</w:t>
        </w:r>
      </w:hyperlink>
      <w:r w:rsidDel="00000000" w:rsidR="00000000" w:rsidRPr="00000000">
        <w:rPr>
          <w:rFonts w:ascii="Times New Roman" w:cs="Times New Roman" w:eastAsia="Times New Roman" w:hAnsi="Times New Roman"/>
          <w:color w:val="222222"/>
          <w:sz w:val="24"/>
          <w:szCs w:val="24"/>
          <w:rtl w:val="0"/>
        </w:rPr>
        <w:t xml:space="preserve"> grants to extend the DIAMOND-Hmong project. Over the next two years, we will work with a community partner (WUCMAA) to generate a registry of Hmong older adults in Wisconsin, validate and pre-test linguistically and culturally appropriate survey questions using cognitive interviews adapted for Hmong participants, and field a small pilot survey to assess health, exposure to notable lifetime events (esp. war, bereavement, migration, resettlement, and socioeconomic hardships), as well as individual, familial, and community supports that enhance resilience. </w:t>
      </w:r>
    </w:p>
    <w:p w:rsidR="00000000" w:rsidDel="00000000" w:rsidP="00000000" w:rsidRDefault="00000000" w:rsidRPr="00000000" w14:paraId="00000032">
      <w:pPr>
        <w:numPr>
          <w:ilvl w:val="1"/>
          <w:numId w:val="2"/>
        </w:numPr>
        <w:ind w:left="144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rtl w:val="0"/>
        </w:rPr>
        <w:t xml:space="preserve">Currently in the phase of building up an infrastructure of community connections and widespread recruitment, but are very excited about the qualitative data we’ve been collecting and about the prospects for generating quantitative data that will be harmonized with the WLS and useful to the Hmong community in their research and advocacy efforts. </w:t>
      </w:r>
      <w:r w:rsidDel="00000000" w:rsidR="00000000" w:rsidRPr="00000000">
        <w:rPr>
          <w:rtl w:val="0"/>
        </w:rPr>
      </w:r>
    </w:p>
    <w:p w:rsidR="00000000" w:rsidDel="00000000" w:rsidP="00000000" w:rsidRDefault="00000000" w:rsidRPr="00000000" w14:paraId="00000033">
      <w:pPr>
        <w:ind w:left="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3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Action Items</w:t>
      </w:r>
    </w:p>
    <w:p w:rsidR="00000000" w:rsidDel="00000000" w:rsidP="00000000" w:rsidRDefault="00000000" w:rsidRPr="00000000" w14:paraId="00000036">
      <w:pPr>
        <w:numPr>
          <w:ilvl w:val="0"/>
          <w:numId w:val="6"/>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NIMLAS Website with summaries of Puerto Rico aging articles and AAPOR 2023 Presentation from Andrew and Brady</w:t>
      </w:r>
    </w:p>
    <w:p w:rsidR="00000000" w:rsidDel="00000000" w:rsidP="00000000" w:rsidRDefault="00000000" w:rsidRPr="00000000" w14:paraId="00000037">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Determine date for next working group meeting (September 2023)</w:t>
      </w:r>
    </w:p>
    <w:p w:rsidR="00000000" w:rsidDel="00000000" w:rsidP="00000000" w:rsidRDefault="00000000" w:rsidRPr="00000000" w14:paraId="00000038">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Next Steps/Goals for Next Meeting/Suggestions for future work</w:t>
      </w:r>
    </w:p>
    <w:p w:rsidR="00000000" w:rsidDel="00000000" w:rsidP="00000000" w:rsidRDefault="00000000" w:rsidRPr="00000000" w14:paraId="0000003A">
      <w:pPr>
        <w:numPr>
          <w:ilvl w:val="0"/>
          <w:numId w:val="5"/>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to send calendar invite for next meeting to confirm member attendance</w:t>
      </w:r>
    </w:p>
    <w:p w:rsidR="00000000" w:rsidDel="00000000" w:rsidP="00000000" w:rsidRDefault="00000000" w:rsidRPr="00000000" w14:paraId="0000003B">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3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1:00 p.m.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ites.uab.edu/prehco/es/886-2/" TargetMode="External"/><Relationship Id="rId10" Type="http://schemas.openxmlformats.org/officeDocument/2006/relationships/hyperlink" Target="https://nimlas.isr.umich.edu/related-activities/" TargetMode="External"/><Relationship Id="rId12" Type="http://schemas.openxmlformats.org/officeDocument/2006/relationships/hyperlink" Target="https://research.wisc.edu/research-forward-2023/" TargetMode="External"/><Relationship Id="rId9" Type="http://schemas.openxmlformats.org/officeDocument/2006/relationships/hyperlink" Target="https://www.norc.org/services-solutions/amplify-aapi.html" TargetMode="External"/><Relationship Id="rId5" Type="http://schemas.openxmlformats.org/officeDocument/2006/relationships/styles" Target="styles.xml"/><Relationship Id="rId6" Type="http://schemas.openxmlformats.org/officeDocument/2006/relationships/hyperlink" Target="https://nimlas.isr.umich.edu/workshops/past/" TargetMode="External"/><Relationship Id="rId7" Type="http://schemas.openxmlformats.org/officeDocument/2006/relationships/hyperlink" Target="https://nimlas.isr.umich.edu/workshops/past/" TargetMode="External"/><Relationship Id="rId8" Type="http://schemas.openxmlformats.org/officeDocument/2006/relationships/hyperlink" Target="https://www.pewresearch.org/topic/race-ethnicity/racial-ethnic-groups/asian-ameri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