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BD08415" w:rsidR="000C1140" w:rsidRPr="00325454" w:rsidRDefault="002F2B8F">
      <w:pPr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</w:pPr>
      <w:r w:rsidRPr="00325454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 xml:space="preserve">NIMLAS: </w:t>
      </w:r>
      <w:r w:rsidR="002F6E2C" w:rsidRPr="002F6E2C">
        <w:rPr>
          <w:rFonts w:ascii="Roboto" w:eastAsia="Roboto" w:hAnsi="Roboto" w:cs="Roboto"/>
          <w:b/>
          <w:color w:val="3C4043"/>
          <w:sz w:val="21"/>
          <w:szCs w:val="21"/>
        </w:rPr>
        <w:t>Addressing Increasing Attrition Rates</w:t>
      </w:r>
    </w:p>
    <w:p w14:paraId="00000002" w14:textId="77777777" w:rsidR="000C1140" w:rsidRPr="00325454" w:rsidRDefault="002F2B8F">
      <w:pPr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</w:pPr>
      <w:r w:rsidRPr="00325454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>Working Group Meeting</w:t>
      </w:r>
    </w:p>
    <w:p w14:paraId="00000004" w14:textId="214A484B" w:rsidR="000C1140" w:rsidRPr="00325454" w:rsidRDefault="002F6E2C">
      <w:pPr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</w:pPr>
      <w:r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>7</w:t>
      </w:r>
      <w:r w:rsidR="00E02456" w:rsidRPr="00325454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>/</w:t>
      </w:r>
      <w:r w:rsidR="00835F79" w:rsidRPr="00325454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>1</w:t>
      </w:r>
      <w:r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>0</w:t>
      </w:r>
      <w:r w:rsidR="00E02456" w:rsidRPr="00325454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>/202</w:t>
      </w:r>
      <w:r w:rsidR="00835F79" w:rsidRPr="00325454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>5</w:t>
      </w:r>
    </w:p>
    <w:p w14:paraId="3E6C4D51" w14:textId="77777777" w:rsidR="00E02456" w:rsidRPr="00325454" w:rsidRDefault="00E02456">
      <w:pPr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</w:pPr>
    </w:p>
    <w:p w14:paraId="00000005" w14:textId="0C52F9AD" w:rsidR="000C1140" w:rsidRPr="00325454" w:rsidRDefault="002F2B8F">
      <w:pPr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</w:pPr>
      <w:r w:rsidRPr="00325454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 xml:space="preserve">Participants: </w:t>
      </w:r>
      <w:r w:rsidR="002F6E2C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>Bob Hummer</w:t>
      </w:r>
      <w:r w:rsidR="008F6209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 xml:space="preserve"> (Add Health)</w:t>
      </w:r>
      <w:r w:rsidR="002F6E2C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 xml:space="preserve">, Eva </w:t>
      </w:r>
      <w:proofErr w:type="spellStart"/>
      <w:r w:rsidR="002F6E2C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>Leissou</w:t>
      </w:r>
      <w:proofErr w:type="spellEnd"/>
      <w:r w:rsidR="008F6209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 xml:space="preserve"> (HRS)</w:t>
      </w:r>
      <w:r w:rsidR="002F6E2C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 xml:space="preserve">, David </w:t>
      </w:r>
      <w:proofErr w:type="spellStart"/>
      <w:r w:rsidR="002F6E2C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>Braudt</w:t>
      </w:r>
      <w:proofErr w:type="spellEnd"/>
      <w:r w:rsidR="008F6209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 xml:space="preserve"> (NIA)</w:t>
      </w:r>
      <w:r w:rsidR="002F6E2C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>, James Wagner</w:t>
      </w:r>
      <w:r w:rsidR="008F6209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 xml:space="preserve"> (NDWS)</w:t>
      </w:r>
      <w:r w:rsidR="002F6E2C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>, Andrew Hupp</w:t>
      </w:r>
      <w:r w:rsidR="008F6209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 xml:space="preserve"> (HRS)</w:t>
      </w:r>
      <w:r w:rsidR="002F6E2C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 xml:space="preserve">, Megan </w:t>
      </w:r>
      <w:proofErr w:type="spellStart"/>
      <w:r w:rsidR="002F6E2C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>Augustyn</w:t>
      </w:r>
      <w:proofErr w:type="spellEnd"/>
      <w:r w:rsidR="002F6E2C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 xml:space="preserve">, </w:t>
      </w:r>
      <w:r w:rsidR="008F6209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 xml:space="preserve">John </w:t>
      </w:r>
      <w:r w:rsidR="002F6E2C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>Phillips</w:t>
      </w:r>
      <w:r w:rsidR="008F6209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 xml:space="preserve"> (NIA)</w:t>
      </w:r>
      <w:r w:rsidR="002F6E2C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>, Cecilia Higgs</w:t>
      </w:r>
      <w:r w:rsidR="008F6209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 xml:space="preserve"> (NIA)</w:t>
      </w:r>
      <w:r w:rsidR="002F6E2C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 xml:space="preserve">, Joseph </w:t>
      </w:r>
      <w:proofErr w:type="spellStart"/>
      <w:r w:rsidR="002F6E2C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>Lariscy</w:t>
      </w:r>
      <w:proofErr w:type="spellEnd"/>
      <w:r w:rsidR="002F6E2C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>, Heather Schroeder, Michael Bergmann</w:t>
      </w:r>
      <w:r w:rsidR="008F6209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 xml:space="preserve"> (SHARE)</w:t>
      </w:r>
      <w:r w:rsidR="002F6E2C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 xml:space="preserve">, </w:t>
      </w:r>
      <w:r w:rsidR="00835F79" w:rsidRPr="00325454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 xml:space="preserve">Brady West (NIMLAS), </w:t>
      </w:r>
      <w:r w:rsidR="002F6E2C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>Esther Friedman (NIMLAS)</w:t>
      </w:r>
      <w:r w:rsidR="008F6209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 xml:space="preserve">, Amelia </w:t>
      </w:r>
      <w:proofErr w:type="spellStart"/>
      <w:r w:rsidR="008F6209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>Karraker</w:t>
      </w:r>
      <w:proofErr w:type="spellEnd"/>
      <w:r w:rsidR="008F6209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 xml:space="preserve"> (NIA)</w:t>
      </w:r>
      <w:r w:rsidRPr="00325454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 xml:space="preserve"> </w:t>
      </w:r>
    </w:p>
    <w:p w14:paraId="00000006" w14:textId="77777777" w:rsidR="000C1140" w:rsidRPr="00325454" w:rsidRDefault="000C1140">
      <w:pPr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</w:pPr>
    </w:p>
    <w:p w14:paraId="182E0CF5" w14:textId="3978FC5F" w:rsidR="002F6E2C" w:rsidRDefault="002F6E2C">
      <w:pPr>
        <w:numPr>
          <w:ilvl w:val="0"/>
          <w:numId w:val="1"/>
        </w:numPr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</w:pPr>
      <w:r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>UPDATES from NIA</w:t>
      </w:r>
    </w:p>
    <w:p w14:paraId="7A9E3C4B" w14:textId="25DA4337" w:rsidR="002F6E2C" w:rsidRDefault="002F6E2C" w:rsidP="002F6E2C">
      <w:pPr>
        <w:numPr>
          <w:ilvl w:val="1"/>
          <w:numId w:val="1"/>
        </w:numPr>
        <w:rPr>
          <w:rFonts w:ascii="Roboto" w:eastAsia="Roboto" w:hAnsi="Roboto" w:cs="Roboto"/>
          <w:color w:val="3C4043"/>
          <w:sz w:val="21"/>
          <w:szCs w:val="21"/>
          <w:highlight w:val="white"/>
        </w:rPr>
      </w:pPr>
      <w:r>
        <w:rPr>
          <w:rFonts w:ascii="Roboto" w:eastAsia="Roboto" w:hAnsi="Roboto" w:cs="Roboto"/>
          <w:color w:val="3C4043"/>
          <w:sz w:val="21"/>
          <w:szCs w:val="21"/>
          <w:highlight w:val="white"/>
        </w:rPr>
        <w:t>John Phillips’ new role</w:t>
      </w:r>
      <w:r w:rsidR="00E50276">
        <w:rPr>
          <w:rFonts w:ascii="Roboto" w:eastAsia="Roboto" w:hAnsi="Roboto" w:cs="Roboto"/>
          <w:color w:val="3C4043"/>
          <w:sz w:val="21"/>
          <w:szCs w:val="21"/>
          <w:highlight w:val="white"/>
        </w:rPr>
        <w:t xml:space="preserve"> </w:t>
      </w:r>
      <w:r w:rsidR="008F6209">
        <w:rPr>
          <w:rFonts w:ascii="Roboto" w:eastAsia="Roboto" w:hAnsi="Roboto" w:cs="Roboto"/>
          <w:color w:val="3C4043"/>
          <w:sz w:val="21"/>
          <w:szCs w:val="21"/>
          <w:highlight w:val="white"/>
        </w:rPr>
        <w:t>in NIH-OD</w:t>
      </w:r>
    </w:p>
    <w:p w14:paraId="7176A066" w14:textId="77D5DAD1" w:rsidR="002F6E2C" w:rsidRDefault="002F6E2C" w:rsidP="002F6E2C">
      <w:pPr>
        <w:numPr>
          <w:ilvl w:val="1"/>
          <w:numId w:val="1"/>
        </w:numPr>
        <w:rPr>
          <w:rFonts w:ascii="Roboto" w:eastAsia="Roboto" w:hAnsi="Roboto" w:cs="Roboto"/>
          <w:color w:val="3C4043"/>
          <w:sz w:val="21"/>
          <w:szCs w:val="21"/>
          <w:highlight w:val="white"/>
        </w:rPr>
      </w:pPr>
      <w:r>
        <w:rPr>
          <w:rFonts w:ascii="Roboto" w:eastAsia="Roboto" w:hAnsi="Roboto" w:cs="Roboto"/>
          <w:color w:val="3C4043"/>
          <w:sz w:val="21"/>
          <w:szCs w:val="21"/>
          <w:highlight w:val="white"/>
        </w:rPr>
        <w:t xml:space="preserve">Amelia </w:t>
      </w:r>
      <w:proofErr w:type="spellStart"/>
      <w:r>
        <w:rPr>
          <w:rFonts w:ascii="Roboto" w:eastAsia="Roboto" w:hAnsi="Roboto" w:cs="Roboto"/>
          <w:color w:val="3C4043"/>
          <w:sz w:val="21"/>
          <w:szCs w:val="21"/>
          <w:highlight w:val="white"/>
        </w:rPr>
        <w:t>Karraker</w:t>
      </w:r>
      <w:proofErr w:type="spellEnd"/>
      <w:r>
        <w:rPr>
          <w:rFonts w:ascii="Roboto" w:eastAsia="Roboto" w:hAnsi="Roboto" w:cs="Roboto"/>
          <w:color w:val="3C4043"/>
          <w:sz w:val="21"/>
          <w:szCs w:val="21"/>
          <w:highlight w:val="white"/>
        </w:rPr>
        <w:t xml:space="preserve"> new PO of NIMLAS </w:t>
      </w:r>
    </w:p>
    <w:p w14:paraId="62387F68" w14:textId="6A3CE8DD" w:rsidR="002F6E2C" w:rsidRDefault="002F6E2C" w:rsidP="002F6E2C">
      <w:pPr>
        <w:numPr>
          <w:ilvl w:val="1"/>
          <w:numId w:val="1"/>
        </w:numPr>
        <w:rPr>
          <w:rFonts w:ascii="Roboto" w:eastAsia="Roboto" w:hAnsi="Roboto" w:cs="Roboto"/>
          <w:color w:val="3C4043"/>
          <w:sz w:val="21"/>
          <w:szCs w:val="21"/>
          <w:highlight w:val="white"/>
        </w:rPr>
      </w:pPr>
      <w:r>
        <w:rPr>
          <w:rFonts w:ascii="Roboto" w:eastAsia="Roboto" w:hAnsi="Roboto" w:cs="Roboto"/>
          <w:color w:val="3C4043"/>
          <w:sz w:val="21"/>
          <w:szCs w:val="21"/>
          <w:highlight w:val="white"/>
        </w:rPr>
        <w:t xml:space="preserve">Institutional priorities </w:t>
      </w:r>
      <w:r w:rsidR="00E50276">
        <w:rPr>
          <w:rFonts w:ascii="Roboto" w:eastAsia="Roboto" w:hAnsi="Roboto" w:cs="Roboto"/>
          <w:color w:val="3C4043"/>
          <w:sz w:val="21"/>
          <w:szCs w:val="21"/>
          <w:highlight w:val="white"/>
        </w:rPr>
        <w:t xml:space="preserve">are </w:t>
      </w:r>
      <w:r>
        <w:rPr>
          <w:rFonts w:ascii="Roboto" w:eastAsia="Roboto" w:hAnsi="Roboto" w:cs="Roboto"/>
          <w:color w:val="3C4043"/>
          <w:sz w:val="21"/>
          <w:szCs w:val="21"/>
          <w:highlight w:val="white"/>
        </w:rPr>
        <w:t>unchanged</w:t>
      </w:r>
    </w:p>
    <w:p w14:paraId="6B2B1C9B" w14:textId="43324E10" w:rsidR="00E50276" w:rsidRDefault="00E50276" w:rsidP="002F6E2C">
      <w:pPr>
        <w:numPr>
          <w:ilvl w:val="1"/>
          <w:numId w:val="1"/>
        </w:numPr>
        <w:rPr>
          <w:rFonts w:ascii="Roboto" w:eastAsia="Roboto" w:hAnsi="Roboto" w:cs="Roboto"/>
          <w:color w:val="3C4043"/>
          <w:sz w:val="21"/>
          <w:szCs w:val="21"/>
          <w:highlight w:val="white"/>
        </w:rPr>
      </w:pPr>
      <w:r>
        <w:rPr>
          <w:rFonts w:ascii="Roboto" w:eastAsia="Roboto" w:hAnsi="Roboto" w:cs="Roboto"/>
          <w:color w:val="3C4043"/>
          <w:sz w:val="21"/>
          <w:szCs w:val="21"/>
          <w:highlight w:val="white"/>
        </w:rPr>
        <w:t>Cecilia Higgs will also support this study (and other data monitoring committees)</w:t>
      </w:r>
    </w:p>
    <w:p w14:paraId="7BE99772" w14:textId="58BE65D2" w:rsidR="00E50276" w:rsidRDefault="00E50276" w:rsidP="002F6E2C">
      <w:pPr>
        <w:numPr>
          <w:ilvl w:val="1"/>
          <w:numId w:val="1"/>
        </w:numPr>
        <w:rPr>
          <w:rFonts w:ascii="Roboto" w:eastAsia="Roboto" w:hAnsi="Roboto" w:cs="Roboto"/>
          <w:color w:val="3C4043"/>
          <w:sz w:val="21"/>
          <w:szCs w:val="21"/>
          <w:highlight w:val="white"/>
        </w:rPr>
      </w:pPr>
      <w:r>
        <w:rPr>
          <w:rFonts w:ascii="Roboto" w:eastAsia="Roboto" w:hAnsi="Roboto" w:cs="Roboto"/>
          <w:color w:val="3C4043"/>
          <w:sz w:val="21"/>
          <w:szCs w:val="21"/>
          <w:highlight w:val="white"/>
        </w:rPr>
        <w:t>Pop team at NIA will bring together everyone manages pop studies – Cecilia also manages this team</w:t>
      </w:r>
    </w:p>
    <w:p w14:paraId="6F5C7D07" w14:textId="77777777" w:rsidR="008F6209" w:rsidRPr="002F6E2C" w:rsidRDefault="008F6209" w:rsidP="00BC4DE6">
      <w:pPr>
        <w:ind w:left="1440"/>
        <w:rPr>
          <w:rFonts w:ascii="Roboto" w:eastAsia="Roboto" w:hAnsi="Roboto" w:cs="Roboto"/>
          <w:color w:val="3C4043"/>
          <w:sz w:val="21"/>
          <w:szCs w:val="21"/>
          <w:highlight w:val="white"/>
        </w:rPr>
      </w:pPr>
    </w:p>
    <w:p w14:paraId="00000007" w14:textId="3BAA87F1" w:rsidR="000C1140" w:rsidRPr="00325454" w:rsidRDefault="002F2B8F">
      <w:pPr>
        <w:numPr>
          <w:ilvl w:val="0"/>
          <w:numId w:val="1"/>
        </w:numPr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</w:pPr>
      <w:r w:rsidRPr="00325454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>NIMLAS News</w:t>
      </w:r>
    </w:p>
    <w:p w14:paraId="00000008" w14:textId="2BBA9F9B" w:rsidR="000C1140" w:rsidRPr="00325454" w:rsidRDefault="002F2B8F">
      <w:pPr>
        <w:numPr>
          <w:ilvl w:val="1"/>
          <w:numId w:val="1"/>
        </w:numPr>
        <w:rPr>
          <w:rFonts w:ascii="Roboto" w:eastAsia="Roboto" w:hAnsi="Roboto" w:cs="Roboto"/>
          <w:sz w:val="21"/>
          <w:szCs w:val="21"/>
          <w:highlight w:val="white"/>
        </w:rPr>
      </w:pPr>
      <w:r w:rsidRPr="00325454">
        <w:rPr>
          <w:rFonts w:ascii="Roboto" w:eastAsia="Roboto" w:hAnsi="Roboto" w:cs="Roboto"/>
          <w:sz w:val="21"/>
          <w:szCs w:val="21"/>
          <w:highlight w:val="white"/>
        </w:rPr>
        <w:t xml:space="preserve">NIMLAS Website </w:t>
      </w:r>
      <w:r w:rsidR="00E50276">
        <w:rPr>
          <w:rFonts w:ascii="Roboto" w:eastAsia="Roboto" w:hAnsi="Roboto" w:cs="Roboto"/>
          <w:sz w:val="21"/>
          <w:szCs w:val="21"/>
          <w:highlight w:val="white"/>
        </w:rPr>
        <w:t>updates</w:t>
      </w:r>
    </w:p>
    <w:p w14:paraId="67DAE14E" w14:textId="77777777" w:rsidR="00E50276" w:rsidRDefault="00E50276">
      <w:pPr>
        <w:numPr>
          <w:ilvl w:val="2"/>
          <w:numId w:val="1"/>
        </w:numPr>
        <w:rPr>
          <w:rFonts w:ascii="Roboto" w:eastAsia="Roboto" w:hAnsi="Roboto" w:cs="Roboto"/>
          <w:sz w:val="21"/>
          <w:szCs w:val="21"/>
          <w:highlight w:val="white"/>
        </w:rPr>
      </w:pPr>
      <w:r>
        <w:rPr>
          <w:rFonts w:ascii="Roboto" w:eastAsia="Roboto" w:hAnsi="Roboto" w:cs="Roboto"/>
          <w:sz w:val="21"/>
          <w:szCs w:val="21"/>
          <w:highlight w:val="white"/>
        </w:rPr>
        <w:t xml:space="preserve">NIMLAS now supported by U mechanism </w:t>
      </w:r>
    </w:p>
    <w:p w14:paraId="36EC78D9" w14:textId="66AC7F2B" w:rsidR="00E50276" w:rsidRDefault="00E50276">
      <w:pPr>
        <w:numPr>
          <w:ilvl w:val="2"/>
          <w:numId w:val="1"/>
        </w:numPr>
        <w:rPr>
          <w:rFonts w:ascii="Roboto" w:eastAsia="Roboto" w:hAnsi="Roboto" w:cs="Roboto"/>
          <w:sz w:val="21"/>
          <w:szCs w:val="21"/>
          <w:highlight w:val="white"/>
        </w:rPr>
      </w:pPr>
      <w:r>
        <w:rPr>
          <w:rFonts w:ascii="Roboto" w:eastAsia="Roboto" w:hAnsi="Roboto" w:cs="Roboto"/>
          <w:sz w:val="21"/>
          <w:szCs w:val="21"/>
          <w:highlight w:val="white"/>
        </w:rPr>
        <w:t>NIA partners now added to page; expert roundtable (ERT) added as well (</w:t>
      </w:r>
      <w:r w:rsidR="008F6209">
        <w:rPr>
          <w:rFonts w:ascii="Roboto" w:eastAsia="Roboto" w:hAnsi="Roboto" w:cs="Roboto"/>
          <w:sz w:val="21"/>
          <w:szCs w:val="21"/>
          <w:highlight w:val="white"/>
        </w:rPr>
        <w:t xml:space="preserve">currently </w:t>
      </w:r>
      <w:r>
        <w:rPr>
          <w:rFonts w:ascii="Roboto" w:eastAsia="Roboto" w:hAnsi="Roboto" w:cs="Roboto"/>
          <w:sz w:val="21"/>
          <w:szCs w:val="21"/>
          <w:highlight w:val="white"/>
        </w:rPr>
        <w:t>looking for new chair of ERT)</w:t>
      </w:r>
    </w:p>
    <w:p w14:paraId="2EEBE77E" w14:textId="18C1AA7E" w:rsidR="00E50276" w:rsidRDefault="00E50276">
      <w:pPr>
        <w:numPr>
          <w:ilvl w:val="2"/>
          <w:numId w:val="1"/>
        </w:numPr>
        <w:rPr>
          <w:rFonts w:ascii="Roboto" w:eastAsia="Roboto" w:hAnsi="Roboto" w:cs="Roboto"/>
          <w:sz w:val="21"/>
          <w:szCs w:val="21"/>
          <w:highlight w:val="white"/>
        </w:rPr>
      </w:pPr>
      <w:r>
        <w:rPr>
          <w:rFonts w:ascii="Roboto" w:eastAsia="Roboto" w:hAnsi="Roboto" w:cs="Roboto"/>
          <w:sz w:val="21"/>
          <w:szCs w:val="21"/>
          <w:highlight w:val="white"/>
        </w:rPr>
        <w:t>General updates – research areas and bibliography have been growing and continue to be labelled in terms of critical topics</w:t>
      </w:r>
    </w:p>
    <w:p w14:paraId="58B6736C" w14:textId="525279C3" w:rsidR="00E50276" w:rsidRDefault="00E50276">
      <w:pPr>
        <w:numPr>
          <w:ilvl w:val="2"/>
          <w:numId w:val="1"/>
        </w:numPr>
        <w:rPr>
          <w:rFonts w:ascii="Roboto" w:eastAsia="Roboto" w:hAnsi="Roboto" w:cs="Roboto"/>
          <w:sz w:val="21"/>
          <w:szCs w:val="21"/>
          <w:highlight w:val="white"/>
        </w:rPr>
      </w:pPr>
      <w:r>
        <w:rPr>
          <w:rFonts w:ascii="Roboto" w:eastAsia="Roboto" w:hAnsi="Roboto" w:cs="Roboto"/>
          <w:sz w:val="21"/>
          <w:szCs w:val="21"/>
          <w:highlight w:val="white"/>
        </w:rPr>
        <w:t>Upcoming workshop now listed on webpage – Measuring social relations on July 23</w:t>
      </w:r>
      <w:r w:rsidRPr="00E50276">
        <w:rPr>
          <w:rFonts w:ascii="Roboto" w:eastAsia="Roboto" w:hAnsi="Roboto" w:cs="Roboto"/>
          <w:sz w:val="21"/>
          <w:szCs w:val="21"/>
          <w:highlight w:val="white"/>
          <w:vertAlign w:val="superscript"/>
        </w:rPr>
        <w:t>rd</w:t>
      </w:r>
      <w:r>
        <w:rPr>
          <w:rFonts w:ascii="Roboto" w:eastAsia="Roboto" w:hAnsi="Roboto" w:cs="Roboto"/>
          <w:sz w:val="21"/>
          <w:szCs w:val="21"/>
          <w:highlight w:val="white"/>
        </w:rPr>
        <w:t xml:space="preserve">; Construction and use of weights (in </w:t>
      </w:r>
      <w:proofErr w:type="spellStart"/>
      <w:r>
        <w:rPr>
          <w:rFonts w:ascii="Roboto" w:eastAsia="Roboto" w:hAnsi="Roboto" w:cs="Roboto"/>
          <w:sz w:val="21"/>
          <w:szCs w:val="21"/>
          <w:highlight w:val="white"/>
        </w:rPr>
        <w:t>AddHealth</w:t>
      </w:r>
      <w:proofErr w:type="spellEnd"/>
      <w:r>
        <w:rPr>
          <w:rFonts w:ascii="Roboto" w:eastAsia="Roboto" w:hAnsi="Roboto" w:cs="Roboto"/>
          <w:sz w:val="21"/>
          <w:szCs w:val="21"/>
          <w:highlight w:val="white"/>
        </w:rPr>
        <w:t>) workshop in September (date forthcoming)</w:t>
      </w:r>
    </w:p>
    <w:p w14:paraId="411621FB" w14:textId="2AFC97AC" w:rsidR="00E50276" w:rsidRDefault="00E50276">
      <w:pPr>
        <w:numPr>
          <w:ilvl w:val="2"/>
          <w:numId w:val="1"/>
        </w:numPr>
        <w:rPr>
          <w:rFonts w:ascii="Roboto" w:eastAsia="Roboto" w:hAnsi="Roboto" w:cs="Roboto"/>
          <w:sz w:val="21"/>
          <w:szCs w:val="21"/>
          <w:highlight w:val="white"/>
        </w:rPr>
      </w:pPr>
      <w:r>
        <w:rPr>
          <w:rFonts w:ascii="Roboto" w:eastAsia="Roboto" w:hAnsi="Roboto" w:cs="Roboto"/>
          <w:sz w:val="21"/>
          <w:szCs w:val="21"/>
          <w:highlight w:val="white"/>
        </w:rPr>
        <w:t>Next call for pilot projects will probably wait until the fall (tentatively October)</w:t>
      </w:r>
    </w:p>
    <w:p w14:paraId="37537029" w14:textId="4D25578C" w:rsidR="00E50276" w:rsidRDefault="00E50276">
      <w:pPr>
        <w:numPr>
          <w:ilvl w:val="2"/>
          <w:numId w:val="1"/>
        </w:numPr>
        <w:rPr>
          <w:rFonts w:ascii="Roboto" w:eastAsia="Roboto" w:hAnsi="Roboto" w:cs="Roboto"/>
          <w:sz w:val="21"/>
          <w:szCs w:val="21"/>
          <w:highlight w:val="white"/>
        </w:rPr>
      </w:pPr>
      <w:r>
        <w:rPr>
          <w:rFonts w:ascii="Roboto" w:eastAsia="Roboto" w:hAnsi="Roboto" w:cs="Roboto"/>
          <w:sz w:val="21"/>
          <w:szCs w:val="21"/>
          <w:highlight w:val="white"/>
        </w:rPr>
        <w:t>Date for next plenary meeting forthcoming</w:t>
      </w:r>
    </w:p>
    <w:p w14:paraId="0000000C" w14:textId="77777777" w:rsidR="000C1140" w:rsidRPr="00325454" w:rsidRDefault="000C1140">
      <w:pPr>
        <w:ind w:left="1440"/>
        <w:rPr>
          <w:rFonts w:ascii="Roboto" w:eastAsia="Roboto" w:hAnsi="Roboto" w:cs="Roboto"/>
          <w:sz w:val="21"/>
          <w:szCs w:val="21"/>
          <w:highlight w:val="white"/>
        </w:rPr>
      </w:pPr>
    </w:p>
    <w:p w14:paraId="0000000D" w14:textId="77777777" w:rsidR="000C1140" w:rsidRPr="00325454" w:rsidRDefault="002F2B8F">
      <w:pPr>
        <w:numPr>
          <w:ilvl w:val="0"/>
          <w:numId w:val="1"/>
        </w:numPr>
        <w:rPr>
          <w:rFonts w:ascii="Roboto" w:eastAsia="Roboto" w:hAnsi="Roboto" w:cs="Roboto"/>
          <w:b/>
          <w:sz w:val="21"/>
          <w:szCs w:val="21"/>
          <w:highlight w:val="white"/>
        </w:rPr>
      </w:pPr>
      <w:r w:rsidRPr="00325454">
        <w:rPr>
          <w:rFonts w:ascii="Roboto" w:eastAsia="Roboto" w:hAnsi="Roboto" w:cs="Roboto"/>
          <w:b/>
          <w:sz w:val="21"/>
          <w:szCs w:val="21"/>
          <w:highlight w:val="white"/>
        </w:rPr>
        <w:t>Research updates from working group members</w:t>
      </w:r>
    </w:p>
    <w:p w14:paraId="0000000E" w14:textId="48B8EA8C" w:rsidR="000C1140" w:rsidRPr="00325454" w:rsidRDefault="00E50276">
      <w:pPr>
        <w:numPr>
          <w:ilvl w:val="1"/>
          <w:numId w:val="1"/>
        </w:numPr>
        <w:shd w:val="clear" w:color="auto" w:fill="FFFFFF"/>
        <w:rPr>
          <w:rFonts w:ascii="Roboto" w:eastAsia="Roboto" w:hAnsi="Roboto" w:cs="Roboto"/>
          <w:sz w:val="21"/>
          <w:szCs w:val="21"/>
          <w:highlight w:val="white"/>
        </w:rPr>
      </w:pPr>
      <w:r>
        <w:rPr>
          <w:rFonts w:ascii="Roboto" w:hAnsi="Roboto"/>
          <w:color w:val="222222"/>
          <w:sz w:val="21"/>
          <w:szCs w:val="21"/>
          <w:highlight w:val="white"/>
        </w:rPr>
        <w:t>Hummer</w:t>
      </w:r>
      <w:r w:rsidR="00E02456" w:rsidRPr="00325454">
        <w:rPr>
          <w:rFonts w:ascii="Roboto" w:hAnsi="Roboto"/>
          <w:color w:val="222222"/>
          <w:sz w:val="21"/>
          <w:szCs w:val="21"/>
          <w:highlight w:val="white"/>
        </w:rPr>
        <w:t xml:space="preserve"> on </w:t>
      </w:r>
      <w:proofErr w:type="spellStart"/>
      <w:r>
        <w:rPr>
          <w:rFonts w:ascii="Roboto" w:hAnsi="Roboto"/>
          <w:color w:val="222222"/>
          <w:sz w:val="21"/>
          <w:szCs w:val="21"/>
          <w:highlight w:val="white"/>
        </w:rPr>
        <w:t>AddHealth</w:t>
      </w:r>
      <w:proofErr w:type="spellEnd"/>
      <w:r>
        <w:rPr>
          <w:rFonts w:ascii="Roboto" w:hAnsi="Roboto"/>
          <w:color w:val="222222"/>
          <w:sz w:val="21"/>
          <w:szCs w:val="21"/>
          <w:highlight w:val="white"/>
        </w:rPr>
        <w:t xml:space="preserve"> </w:t>
      </w:r>
      <w:r w:rsidR="00E02456" w:rsidRPr="00325454">
        <w:rPr>
          <w:rFonts w:ascii="Roboto" w:hAnsi="Roboto"/>
          <w:color w:val="222222"/>
          <w:sz w:val="21"/>
          <w:szCs w:val="21"/>
          <w:highlight w:val="white"/>
        </w:rPr>
        <w:t xml:space="preserve"> </w:t>
      </w:r>
    </w:p>
    <w:p w14:paraId="34647176" w14:textId="24E9E642" w:rsidR="00E50276" w:rsidRDefault="00E50276">
      <w:pPr>
        <w:numPr>
          <w:ilvl w:val="2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r>
        <w:rPr>
          <w:rFonts w:ascii="Roboto" w:hAnsi="Roboto"/>
          <w:color w:val="222222"/>
          <w:sz w:val="21"/>
          <w:szCs w:val="21"/>
          <w:highlight w:val="white"/>
        </w:rPr>
        <w:t>Wave 6 done with fieldwork</w:t>
      </w:r>
    </w:p>
    <w:p w14:paraId="3C333064" w14:textId="6DC0DC5B" w:rsidR="00E50276" w:rsidRDefault="00E50276">
      <w:pPr>
        <w:numPr>
          <w:ilvl w:val="2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r>
        <w:rPr>
          <w:rFonts w:ascii="Roboto" w:hAnsi="Roboto"/>
          <w:color w:val="222222"/>
          <w:sz w:val="21"/>
          <w:szCs w:val="21"/>
          <w:highlight w:val="white"/>
        </w:rPr>
        <w:t>Response rate that will be slightly higher than Wave 5</w:t>
      </w:r>
      <w:r w:rsidR="00B146D0">
        <w:rPr>
          <w:rFonts w:ascii="Roboto" w:hAnsi="Roboto"/>
          <w:color w:val="222222"/>
          <w:sz w:val="21"/>
          <w:szCs w:val="21"/>
          <w:highlight w:val="white"/>
        </w:rPr>
        <w:t xml:space="preserve"> (N a little lower because of mortality)</w:t>
      </w:r>
    </w:p>
    <w:p w14:paraId="1AD29316" w14:textId="4D562AB5" w:rsidR="00B146D0" w:rsidRDefault="00B146D0" w:rsidP="00B146D0">
      <w:pPr>
        <w:numPr>
          <w:ilvl w:val="3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r>
        <w:rPr>
          <w:rFonts w:ascii="Roboto" w:hAnsi="Roboto"/>
          <w:color w:val="222222"/>
          <w:sz w:val="21"/>
          <w:szCs w:val="21"/>
          <w:highlight w:val="white"/>
        </w:rPr>
        <w:t>Shifted people strategically to in person from web</w:t>
      </w:r>
    </w:p>
    <w:p w14:paraId="7DB148DA" w14:textId="71923C59" w:rsidR="00B146D0" w:rsidRDefault="00B146D0" w:rsidP="00B146D0">
      <w:pPr>
        <w:numPr>
          <w:ilvl w:val="3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r>
        <w:rPr>
          <w:rFonts w:ascii="Roboto" w:hAnsi="Roboto"/>
          <w:color w:val="222222"/>
          <w:sz w:val="21"/>
          <w:szCs w:val="21"/>
          <w:highlight w:val="white"/>
        </w:rPr>
        <w:t>Web folks – designed non-response strategy that sample non-respondents who are underrepresented instead of going after everyone</w:t>
      </w:r>
    </w:p>
    <w:p w14:paraId="71988DA5" w14:textId="26AF29CF" w:rsidR="00E00278" w:rsidRDefault="00B146D0" w:rsidP="00B146D0">
      <w:pPr>
        <w:numPr>
          <w:ilvl w:val="2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r>
        <w:rPr>
          <w:rFonts w:ascii="Roboto" w:hAnsi="Roboto"/>
          <w:color w:val="222222"/>
          <w:sz w:val="21"/>
          <w:szCs w:val="21"/>
          <w:highlight w:val="white"/>
        </w:rPr>
        <w:t xml:space="preserve">Second part of </w:t>
      </w:r>
      <w:proofErr w:type="spellStart"/>
      <w:r>
        <w:rPr>
          <w:rFonts w:ascii="Roboto" w:hAnsi="Roboto"/>
          <w:color w:val="222222"/>
          <w:sz w:val="21"/>
          <w:szCs w:val="21"/>
          <w:highlight w:val="white"/>
        </w:rPr>
        <w:t>AddHealth</w:t>
      </w:r>
      <w:proofErr w:type="spellEnd"/>
      <w:r>
        <w:rPr>
          <w:rFonts w:ascii="Roboto" w:hAnsi="Roboto"/>
          <w:color w:val="222222"/>
          <w:sz w:val="21"/>
          <w:szCs w:val="21"/>
          <w:highlight w:val="white"/>
        </w:rPr>
        <w:t xml:space="preserve"> – home exams – 13% higher number of home exams</w:t>
      </w:r>
    </w:p>
    <w:p w14:paraId="6AB9013D" w14:textId="084143B8" w:rsidR="00B146D0" w:rsidRDefault="00B146D0" w:rsidP="00B146D0">
      <w:pPr>
        <w:numPr>
          <w:ilvl w:val="3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r>
        <w:rPr>
          <w:rFonts w:ascii="Roboto" w:hAnsi="Roboto"/>
          <w:color w:val="222222"/>
          <w:sz w:val="21"/>
          <w:szCs w:val="21"/>
          <w:highlight w:val="white"/>
        </w:rPr>
        <w:t>Home exam consent moved up front rather than end - achieved higher consent</w:t>
      </w:r>
    </w:p>
    <w:p w14:paraId="4ACF9288" w14:textId="7FA4DA70" w:rsidR="00B146D0" w:rsidRDefault="00B146D0" w:rsidP="00B146D0">
      <w:pPr>
        <w:numPr>
          <w:ilvl w:val="3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r>
        <w:rPr>
          <w:rFonts w:ascii="Roboto" w:hAnsi="Roboto"/>
          <w:color w:val="222222"/>
          <w:sz w:val="21"/>
          <w:szCs w:val="21"/>
          <w:highlight w:val="white"/>
        </w:rPr>
        <w:lastRenderedPageBreak/>
        <w:t>Asked people do you consent; yes, no, or ask me later – also effective because no went down.</w:t>
      </w:r>
    </w:p>
    <w:p w14:paraId="725CFF4F" w14:textId="30276858" w:rsidR="00B146D0" w:rsidRDefault="00B146D0" w:rsidP="00B146D0">
      <w:pPr>
        <w:numPr>
          <w:ilvl w:val="3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r>
        <w:rPr>
          <w:rFonts w:ascii="Roboto" w:hAnsi="Roboto"/>
          <w:color w:val="222222"/>
          <w:sz w:val="21"/>
          <w:szCs w:val="21"/>
          <w:highlight w:val="white"/>
        </w:rPr>
        <w:t>Worked with exam 1 to improve contact/recontact strategies</w:t>
      </w:r>
    </w:p>
    <w:p w14:paraId="28E3BF9F" w14:textId="0D20429C" w:rsidR="00B146D0" w:rsidRPr="00B146D0" w:rsidRDefault="00B146D0" w:rsidP="00B146D0">
      <w:pPr>
        <w:numPr>
          <w:ilvl w:val="2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r>
        <w:rPr>
          <w:rFonts w:ascii="Roboto" w:hAnsi="Roboto"/>
          <w:color w:val="222222"/>
          <w:sz w:val="21"/>
          <w:szCs w:val="21"/>
          <w:highlight w:val="white"/>
        </w:rPr>
        <w:t>Getting data out now but then will write up findings/papers in 2026</w:t>
      </w:r>
    </w:p>
    <w:p w14:paraId="34B1B1EC" w14:textId="0DF17E0A" w:rsidR="00BA7619" w:rsidRPr="00325454" w:rsidRDefault="00B146D0" w:rsidP="00BA7619">
      <w:pPr>
        <w:pStyle w:val="ListParagraph"/>
        <w:numPr>
          <w:ilvl w:val="1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proofErr w:type="spellStart"/>
      <w:r w:rsidRPr="00BC4DE6">
        <w:rPr>
          <w:rFonts w:ascii="Roboto" w:eastAsia="Roboto" w:hAnsi="Roboto" w:cs="Roboto"/>
          <w:bCs/>
          <w:color w:val="3C4043"/>
          <w:sz w:val="21"/>
          <w:szCs w:val="21"/>
          <w:highlight w:val="white"/>
        </w:rPr>
        <w:t>Leissou</w:t>
      </w:r>
      <w:proofErr w:type="spellEnd"/>
      <w:r w:rsidR="00620BC5" w:rsidRPr="00BC4DE6">
        <w:rPr>
          <w:rFonts w:ascii="Roboto" w:eastAsia="Roboto" w:hAnsi="Roboto" w:cs="Roboto"/>
          <w:bCs/>
          <w:color w:val="3C4043"/>
          <w:sz w:val="21"/>
          <w:szCs w:val="21"/>
          <w:highlight w:val="white"/>
        </w:rPr>
        <w:t>/Brady</w:t>
      </w:r>
      <w:r>
        <w:rPr>
          <w:rFonts w:ascii="Roboto" w:hAnsi="Roboto"/>
          <w:color w:val="222222"/>
          <w:sz w:val="21"/>
          <w:szCs w:val="21"/>
          <w:highlight w:val="white"/>
        </w:rPr>
        <w:t xml:space="preserve"> HRS</w:t>
      </w:r>
    </w:p>
    <w:p w14:paraId="193F426E" w14:textId="36DDD145" w:rsidR="00B146D0" w:rsidRDefault="00B146D0" w:rsidP="00E00278">
      <w:pPr>
        <w:pStyle w:val="ListParagraph"/>
        <w:numPr>
          <w:ilvl w:val="2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r>
        <w:rPr>
          <w:rFonts w:ascii="Roboto" w:hAnsi="Roboto"/>
          <w:color w:val="222222"/>
          <w:sz w:val="21"/>
          <w:szCs w:val="21"/>
          <w:highlight w:val="white"/>
        </w:rPr>
        <w:t>New cohort – first time after pandemic. Different experiences with post-pandemic labor market, attitudes.</w:t>
      </w:r>
    </w:p>
    <w:p w14:paraId="0D6CB010" w14:textId="6A4185A6" w:rsidR="00E00278" w:rsidRDefault="00B146D0" w:rsidP="00E00278">
      <w:pPr>
        <w:pStyle w:val="ListParagraph"/>
        <w:numPr>
          <w:ilvl w:val="2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r>
        <w:rPr>
          <w:rFonts w:ascii="Roboto" w:hAnsi="Roboto"/>
          <w:color w:val="222222"/>
          <w:sz w:val="21"/>
          <w:szCs w:val="21"/>
          <w:highlight w:val="white"/>
        </w:rPr>
        <w:t xml:space="preserve">2024 panel a few more weeks to go; finishing end of August. Includes portion of new cohort. </w:t>
      </w:r>
    </w:p>
    <w:p w14:paraId="6EB122D2" w14:textId="53F59EBF" w:rsidR="001D4449" w:rsidRDefault="001D4449" w:rsidP="00E00278">
      <w:pPr>
        <w:pStyle w:val="ListParagraph"/>
        <w:numPr>
          <w:ilvl w:val="2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r>
        <w:rPr>
          <w:rFonts w:ascii="Roboto" w:hAnsi="Roboto"/>
          <w:color w:val="222222"/>
          <w:sz w:val="21"/>
          <w:szCs w:val="21"/>
          <w:highlight w:val="white"/>
        </w:rPr>
        <w:t>Preproduction activities for 2026 wave</w:t>
      </w:r>
    </w:p>
    <w:p w14:paraId="10D7F8DB" w14:textId="66412595" w:rsidR="001D4449" w:rsidRDefault="001D4449" w:rsidP="00E00278">
      <w:pPr>
        <w:pStyle w:val="ListParagraph"/>
        <w:numPr>
          <w:ilvl w:val="2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r>
        <w:rPr>
          <w:rFonts w:ascii="Roboto" w:hAnsi="Roboto"/>
          <w:color w:val="222222"/>
          <w:sz w:val="21"/>
          <w:szCs w:val="21"/>
          <w:highlight w:val="white"/>
        </w:rPr>
        <w:t>Life history mail survey going out first time with some people on the web, launched yesterday</w:t>
      </w:r>
    </w:p>
    <w:p w14:paraId="0B9EBA32" w14:textId="0D0D6313" w:rsidR="001D4449" w:rsidRDefault="001D4449" w:rsidP="001D4449">
      <w:pPr>
        <w:pStyle w:val="ListParagraph"/>
        <w:numPr>
          <w:ilvl w:val="3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r>
        <w:rPr>
          <w:rFonts w:ascii="Roboto" w:hAnsi="Roboto"/>
          <w:color w:val="222222"/>
          <w:sz w:val="21"/>
          <w:szCs w:val="21"/>
          <w:highlight w:val="white"/>
        </w:rPr>
        <w:t>Web version should make processing easier</w:t>
      </w:r>
    </w:p>
    <w:p w14:paraId="559E9210" w14:textId="1E0C1A0B" w:rsidR="001D4449" w:rsidRDefault="001D4449" w:rsidP="001D4449">
      <w:pPr>
        <w:pStyle w:val="ListParagraph"/>
        <w:numPr>
          <w:ilvl w:val="3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r>
        <w:rPr>
          <w:rFonts w:ascii="Roboto" w:hAnsi="Roboto"/>
          <w:color w:val="222222"/>
          <w:sz w:val="21"/>
          <w:szCs w:val="21"/>
          <w:highlight w:val="white"/>
        </w:rPr>
        <w:t>Comparison between mail and web</w:t>
      </w:r>
    </w:p>
    <w:p w14:paraId="14F491B7" w14:textId="71388A1C" w:rsidR="001D4449" w:rsidRDefault="001D4449" w:rsidP="001D4449">
      <w:pPr>
        <w:pStyle w:val="ListParagraph"/>
        <w:numPr>
          <w:ilvl w:val="2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r>
        <w:rPr>
          <w:rFonts w:ascii="Roboto" w:hAnsi="Roboto"/>
          <w:color w:val="222222"/>
          <w:sz w:val="21"/>
          <w:szCs w:val="21"/>
          <w:highlight w:val="white"/>
        </w:rPr>
        <w:t xml:space="preserve">Pre-identified </w:t>
      </w:r>
      <w:proofErr w:type="spellStart"/>
      <w:r>
        <w:rPr>
          <w:rFonts w:ascii="Roboto" w:hAnsi="Roboto"/>
          <w:color w:val="222222"/>
          <w:sz w:val="21"/>
          <w:szCs w:val="21"/>
          <w:highlight w:val="white"/>
        </w:rPr>
        <w:t>M</w:t>
      </w:r>
      <w:r w:rsidR="00A36240">
        <w:rPr>
          <w:rFonts w:ascii="Roboto" w:hAnsi="Roboto"/>
          <w:color w:val="222222"/>
          <w:sz w:val="21"/>
          <w:szCs w:val="21"/>
          <w:highlight w:val="white"/>
        </w:rPr>
        <w:t>G</w:t>
      </w:r>
      <w:r>
        <w:rPr>
          <w:rFonts w:ascii="Roboto" w:hAnsi="Roboto"/>
          <w:color w:val="222222"/>
          <w:sz w:val="21"/>
          <w:szCs w:val="21"/>
          <w:highlight w:val="white"/>
        </w:rPr>
        <w:t>enXers</w:t>
      </w:r>
      <w:proofErr w:type="spellEnd"/>
      <w:r>
        <w:rPr>
          <w:rFonts w:ascii="Roboto" w:hAnsi="Roboto"/>
          <w:color w:val="222222"/>
          <w:sz w:val="21"/>
          <w:szCs w:val="21"/>
          <w:highlight w:val="white"/>
        </w:rPr>
        <w:t xml:space="preserve"> – trying to get them into study with short survey</w:t>
      </w:r>
    </w:p>
    <w:p w14:paraId="7DFFE1C8" w14:textId="79CA2D6B" w:rsidR="001D4449" w:rsidRDefault="001D4449" w:rsidP="001D4449">
      <w:pPr>
        <w:pStyle w:val="ListParagraph"/>
        <w:numPr>
          <w:ilvl w:val="3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r>
        <w:rPr>
          <w:rFonts w:ascii="Roboto" w:hAnsi="Roboto"/>
          <w:color w:val="222222"/>
          <w:sz w:val="21"/>
          <w:szCs w:val="21"/>
          <w:highlight w:val="white"/>
        </w:rPr>
        <w:t>Shorter baseline interview now</w:t>
      </w:r>
    </w:p>
    <w:p w14:paraId="5C3D6A64" w14:textId="5416E674" w:rsidR="001D4449" w:rsidRDefault="001D4449" w:rsidP="001D4449">
      <w:pPr>
        <w:pStyle w:val="ListParagraph"/>
        <w:numPr>
          <w:ilvl w:val="3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r>
        <w:rPr>
          <w:rFonts w:ascii="Roboto" w:hAnsi="Roboto"/>
          <w:color w:val="222222"/>
          <w:sz w:val="21"/>
          <w:szCs w:val="21"/>
          <w:highlight w:val="white"/>
        </w:rPr>
        <w:t>Baseline interview in 2028</w:t>
      </w:r>
    </w:p>
    <w:p w14:paraId="0D93C3C4" w14:textId="28C4ECF1" w:rsidR="001D4449" w:rsidRDefault="001D4449" w:rsidP="001D4449">
      <w:pPr>
        <w:pStyle w:val="ListParagraph"/>
        <w:numPr>
          <w:ilvl w:val="3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r>
        <w:rPr>
          <w:rFonts w:ascii="Roboto" w:hAnsi="Roboto"/>
          <w:color w:val="222222"/>
          <w:sz w:val="21"/>
          <w:szCs w:val="21"/>
          <w:highlight w:val="white"/>
        </w:rPr>
        <w:t xml:space="preserve">Early pilot of some staff being regular staff instead of contingent staff </w:t>
      </w:r>
    </w:p>
    <w:p w14:paraId="50D409EB" w14:textId="0F77F34B" w:rsidR="00620BC5" w:rsidRDefault="00620BC5" w:rsidP="00620BC5">
      <w:pPr>
        <w:pStyle w:val="ListParagraph"/>
        <w:numPr>
          <w:ilvl w:val="2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r>
        <w:rPr>
          <w:rFonts w:ascii="Roboto" w:hAnsi="Roboto"/>
          <w:color w:val="222222"/>
          <w:sz w:val="21"/>
          <w:szCs w:val="21"/>
          <w:highlight w:val="white"/>
        </w:rPr>
        <w:t>Web survey for baseline interview</w:t>
      </w:r>
      <w:r w:rsidR="008F6209">
        <w:rPr>
          <w:rFonts w:ascii="Roboto" w:hAnsi="Roboto"/>
          <w:color w:val="222222"/>
          <w:sz w:val="21"/>
          <w:szCs w:val="21"/>
          <w:highlight w:val="white"/>
        </w:rPr>
        <w:t xml:space="preserve"> (first time in HRS history)</w:t>
      </w:r>
      <w:r>
        <w:rPr>
          <w:rFonts w:ascii="Roboto" w:hAnsi="Roboto"/>
          <w:color w:val="222222"/>
          <w:sz w:val="21"/>
          <w:szCs w:val="21"/>
          <w:highlight w:val="white"/>
        </w:rPr>
        <w:t xml:space="preserve"> for</w:t>
      </w:r>
      <w:r w:rsidR="008F6209">
        <w:rPr>
          <w:rFonts w:ascii="Roboto" w:hAnsi="Roboto"/>
          <w:color w:val="222222"/>
          <w:sz w:val="21"/>
          <w:szCs w:val="21"/>
          <w:highlight w:val="white"/>
        </w:rPr>
        <w:t xml:space="preserve"> random</w:t>
      </w:r>
      <w:r>
        <w:rPr>
          <w:rFonts w:ascii="Roboto" w:hAnsi="Roboto"/>
          <w:color w:val="222222"/>
          <w:sz w:val="21"/>
          <w:szCs w:val="21"/>
          <w:highlight w:val="white"/>
        </w:rPr>
        <w:t xml:space="preserve"> subset of population</w:t>
      </w:r>
    </w:p>
    <w:p w14:paraId="4577CD51" w14:textId="07E755D2" w:rsidR="001D4449" w:rsidRDefault="001D4449" w:rsidP="001D4449">
      <w:pPr>
        <w:pStyle w:val="ListParagraph"/>
        <w:numPr>
          <w:ilvl w:val="1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r>
        <w:rPr>
          <w:rFonts w:ascii="Roboto" w:hAnsi="Roboto"/>
          <w:color w:val="222222"/>
          <w:sz w:val="21"/>
          <w:szCs w:val="21"/>
          <w:highlight w:val="white"/>
        </w:rPr>
        <w:t>Friedman on PSID</w:t>
      </w:r>
    </w:p>
    <w:p w14:paraId="5A08EC0C" w14:textId="252E1A6E" w:rsidR="001D4449" w:rsidRDefault="001D4449" w:rsidP="001D4449">
      <w:pPr>
        <w:pStyle w:val="ListParagraph"/>
        <w:numPr>
          <w:ilvl w:val="2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r>
        <w:rPr>
          <w:rFonts w:ascii="Roboto" w:hAnsi="Roboto"/>
          <w:color w:val="222222"/>
          <w:sz w:val="21"/>
          <w:szCs w:val="21"/>
          <w:highlight w:val="white"/>
        </w:rPr>
        <w:t>In the field now</w:t>
      </w:r>
    </w:p>
    <w:p w14:paraId="74B8B969" w14:textId="3EEC6A91" w:rsidR="001D4449" w:rsidRDefault="001D4449" w:rsidP="001D4449">
      <w:pPr>
        <w:pStyle w:val="ListParagraph"/>
        <w:numPr>
          <w:ilvl w:val="2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r>
        <w:rPr>
          <w:rFonts w:ascii="Roboto" w:hAnsi="Roboto"/>
          <w:color w:val="222222"/>
          <w:sz w:val="21"/>
          <w:szCs w:val="21"/>
          <w:highlight w:val="white"/>
        </w:rPr>
        <w:t>Shorter instrument for split-off families</w:t>
      </w:r>
    </w:p>
    <w:p w14:paraId="05850B59" w14:textId="77777777" w:rsidR="001D4449" w:rsidRDefault="001D4449" w:rsidP="001D4449">
      <w:pPr>
        <w:pStyle w:val="ListParagraph"/>
        <w:numPr>
          <w:ilvl w:val="1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r>
        <w:rPr>
          <w:rFonts w:ascii="Roboto" w:hAnsi="Roboto"/>
          <w:color w:val="222222"/>
          <w:sz w:val="21"/>
          <w:szCs w:val="21"/>
          <w:highlight w:val="white"/>
        </w:rPr>
        <w:t>Wagner on NDWS</w:t>
      </w:r>
    </w:p>
    <w:p w14:paraId="441B6C69" w14:textId="49C226FD" w:rsidR="001D4449" w:rsidRDefault="001D4449" w:rsidP="001D4449">
      <w:pPr>
        <w:pStyle w:val="ListParagraph"/>
        <w:numPr>
          <w:ilvl w:val="2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r w:rsidRPr="001D4449">
        <w:rPr>
          <w:rFonts w:ascii="Roboto" w:hAnsi="Roboto"/>
          <w:color w:val="222222"/>
          <w:sz w:val="21"/>
          <w:szCs w:val="21"/>
          <w:highlight w:val="white"/>
        </w:rPr>
        <w:t>NIA-sponsored study on dementia workforce</w:t>
      </w:r>
    </w:p>
    <w:p w14:paraId="385E8EE7" w14:textId="0D183D2B" w:rsidR="001D4449" w:rsidRDefault="001D4449" w:rsidP="001D4449">
      <w:pPr>
        <w:pStyle w:val="ListParagraph"/>
        <w:numPr>
          <w:ilvl w:val="2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r>
        <w:rPr>
          <w:rFonts w:ascii="Roboto" w:hAnsi="Roboto"/>
          <w:color w:val="222222"/>
          <w:sz w:val="21"/>
          <w:szCs w:val="21"/>
          <w:highlight w:val="white"/>
        </w:rPr>
        <w:t xml:space="preserve">First wave of data available </w:t>
      </w:r>
    </w:p>
    <w:p w14:paraId="673F62F9" w14:textId="797E9518" w:rsidR="001D4449" w:rsidRDefault="001D4449" w:rsidP="001D4449">
      <w:pPr>
        <w:pStyle w:val="ListParagraph"/>
        <w:numPr>
          <w:ilvl w:val="1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r>
        <w:rPr>
          <w:rFonts w:ascii="Roboto" w:hAnsi="Roboto"/>
          <w:color w:val="222222"/>
          <w:sz w:val="21"/>
          <w:szCs w:val="21"/>
          <w:highlight w:val="white"/>
        </w:rPr>
        <w:t xml:space="preserve">Wagner </w:t>
      </w:r>
      <w:r w:rsidR="00A36240">
        <w:rPr>
          <w:rFonts w:ascii="Roboto" w:hAnsi="Roboto"/>
          <w:color w:val="222222"/>
          <w:sz w:val="21"/>
          <w:szCs w:val="21"/>
          <w:highlight w:val="white"/>
        </w:rPr>
        <w:t xml:space="preserve">- </w:t>
      </w:r>
      <w:r>
        <w:rPr>
          <w:rFonts w:ascii="Roboto" w:hAnsi="Roboto"/>
          <w:color w:val="222222"/>
          <w:sz w:val="21"/>
          <w:szCs w:val="21"/>
          <w:highlight w:val="white"/>
        </w:rPr>
        <w:t>newly published papers</w:t>
      </w:r>
    </w:p>
    <w:p w14:paraId="076D615A" w14:textId="382D7384" w:rsidR="001D4449" w:rsidRDefault="00A36240" w:rsidP="001D4449">
      <w:pPr>
        <w:pStyle w:val="ListParagraph"/>
        <w:numPr>
          <w:ilvl w:val="2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r>
        <w:rPr>
          <w:rFonts w:ascii="Roboto" w:hAnsi="Roboto"/>
          <w:color w:val="222222"/>
          <w:sz w:val="21"/>
          <w:szCs w:val="21"/>
          <w:highlight w:val="white"/>
        </w:rPr>
        <w:t>Two papers on s</w:t>
      </w:r>
      <w:r w:rsidR="001D4449" w:rsidRPr="001D4449">
        <w:rPr>
          <w:rFonts w:ascii="Roboto" w:hAnsi="Roboto"/>
          <w:color w:val="222222"/>
          <w:sz w:val="21"/>
          <w:szCs w:val="21"/>
          <w:highlight w:val="white"/>
        </w:rPr>
        <w:t>topping rule and impact on quality/</w:t>
      </w:r>
      <w:r w:rsidR="001D4449">
        <w:rPr>
          <w:rFonts w:ascii="Roboto" w:hAnsi="Roboto"/>
          <w:color w:val="222222"/>
          <w:sz w:val="21"/>
          <w:szCs w:val="21"/>
          <w:highlight w:val="white"/>
        </w:rPr>
        <w:t>h</w:t>
      </w:r>
      <w:r w:rsidR="001D4449" w:rsidRPr="001D4449">
        <w:rPr>
          <w:rFonts w:ascii="Roboto" w:hAnsi="Roboto"/>
          <w:color w:val="222222"/>
          <w:sz w:val="21"/>
          <w:szCs w:val="21"/>
          <w:highlight w:val="white"/>
        </w:rPr>
        <w:t>igher quality for same price</w:t>
      </w:r>
    </w:p>
    <w:p w14:paraId="71E0D1F3" w14:textId="2AD2D26F" w:rsidR="00A36240" w:rsidRDefault="00A36240" w:rsidP="001D4449">
      <w:pPr>
        <w:pStyle w:val="ListParagraph"/>
        <w:numPr>
          <w:ilvl w:val="2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r>
        <w:rPr>
          <w:rFonts w:ascii="Roboto" w:hAnsi="Roboto"/>
          <w:color w:val="222222"/>
          <w:sz w:val="21"/>
          <w:szCs w:val="21"/>
          <w:highlight w:val="white"/>
        </w:rPr>
        <w:t>Papers to be added to bib on NIMLAS webpage</w:t>
      </w:r>
    </w:p>
    <w:p w14:paraId="0E520D3D" w14:textId="6AC90677" w:rsidR="001D4449" w:rsidRDefault="001D4449" w:rsidP="001D4449">
      <w:pPr>
        <w:pStyle w:val="ListParagraph"/>
        <w:numPr>
          <w:ilvl w:val="1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proofErr w:type="spellStart"/>
      <w:r>
        <w:rPr>
          <w:rFonts w:ascii="Roboto" w:hAnsi="Roboto"/>
          <w:color w:val="222222"/>
          <w:sz w:val="21"/>
          <w:szCs w:val="21"/>
          <w:highlight w:val="white"/>
        </w:rPr>
        <w:t>Lariscy</w:t>
      </w:r>
      <w:proofErr w:type="spellEnd"/>
      <w:r>
        <w:rPr>
          <w:rFonts w:ascii="Roboto" w:hAnsi="Roboto"/>
          <w:color w:val="222222"/>
          <w:sz w:val="21"/>
          <w:szCs w:val="21"/>
          <w:highlight w:val="white"/>
        </w:rPr>
        <w:t xml:space="preserve"> on pilot project</w:t>
      </w:r>
    </w:p>
    <w:p w14:paraId="3D09F293" w14:textId="56772A56" w:rsidR="001D4449" w:rsidRDefault="00A36240" w:rsidP="001D4449">
      <w:pPr>
        <w:pStyle w:val="ListParagraph"/>
        <w:numPr>
          <w:ilvl w:val="2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r>
        <w:rPr>
          <w:rFonts w:ascii="Roboto" w:hAnsi="Roboto"/>
          <w:color w:val="222222"/>
          <w:sz w:val="21"/>
          <w:szCs w:val="21"/>
          <w:highlight w:val="white"/>
        </w:rPr>
        <w:t>Concern with differential linkage</w:t>
      </w:r>
    </w:p>
    <w:p w14:paraId="34A00BAC" w14:textId="7C5855EE" w:rsidR="00A36240" w:rsidRDefault="00A36240" w:rsidP="001D4449">
      <w:pPr>
        <w:pStyle w:val="ListParagraph"/>
        <w:numPr>
          <w:ilvl w:val="2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r>
        <w:rPr>
          <w:rFonts w:ascii="Roboto" w:hAnsi="Roboto"/>
          <w:color w:val="222222"/>
          <w:sz w:val="21"/>
          <w:szCs w:val="21"/>
          <w:highlight w:val="white"/>
        </w:rPr>
        <w:t>Analyses underway in RDC</w:t>
      </w:r>
    </w:p>
    <w:p w14:paraId="63E57E79" w14:textId="4F8DC079" w:rsidR="00A36240" w:rsidRDefault="00A36240" w:rsidP="00A36240">
      <w:pPr>
        <w:pStyle w:val="ListParagraph"/>
        <w:numPr>
          <w:ilvl w:val="1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r>
        <w:rPr>
          <w:rFonts w:ascii="Roboto" w:hAnsi="Roboto"/>
          <w:color w:val="222222"/>
          <w:sz w:val="21"/>
          <w:szCs w:val="21"/>
          <w:highlight w:val="white"/>
        </w:rPr>
        <w:t>Bergmann on SHARE</w:t>
      </w:r>
    </w:p>
    <w:p w14:paraId="3D40C557" w14:textId="77777777" w:rsidR="00A36240" w:rsidRDefault="00A36240" w:rsidP="00A36240">
      <w:pPr>
        <w:pStyle w:val="ListParagraph"/>
        <w:numPr>
          <w:ilvl w:val="2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r>
        <w:rPr>
          <w:rFonts w:ascii="Roboto" w:hAnsi="Roboto"/>
          <w:color w:val="222222"/>
          <w:sz w:val="21"/>
          <w:szCs w:val="21"/>
          <w:highlight w:val="white"/>
        </w:rPr>
        <w:t>In the field now</w:t>
      </w:r>
    </w:p>
    <w:p w14:paraId="0C1DC9F6" w14:textId="4A4E69E1" w:rsidR="00A36240" w:rsidRPr="001D4449" w:rsidRDefault="00A36240" w:rsidP="00A36240">
      <w:pPr>
        <w:pStyle w:val="ListParagraph"/>
        <w:numPr>
          <w:ilvl w:val="2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r>
        <w:rPr>
          <w:rFonts w:ascii="Roboto" w:hAnsi="Roboto"/>
          <w:color w:val="222222"/>
          <w:sz w:val="21"/>
          <w:szCs w:val="21"/>
          <w:highlight w:val="white"/>
        </w:rPr>
        <w:t>Differences across countries in response</w:t>
      </w:r>
    </w:p>
    <w:p w14:paraId="00B1D00F" w14:textId="671C6546" w:rsidR="001D4449" w:rsidRDefault="00A36240" w:rsidP="00A36240">
      <w:pPr>
        <w:pStyle w:val="ListParagraph"/>
        <w:numPr>
          <w:ilvl w:val="1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proofErr w:type="spellStart"/>
      <w:r>
        <w:rPr>
          <w:rFonts w:ascii="Roboto" w:hAnsi="Roboto"/>
          <w:color w:val="222222"/>
          <w:sz w:val="21"/>
          <w:szCs w:val="21"/>
          <w:highlight w:val="white"/>
        </w:rPr>
        <w:t>Augustyn</w:t>
      </w:r>
      <w:proofErr w:type="spellEnd"/>
    </w:p>
    <w:p w14:paraId="47660B44" w14:textId="65FA0E50" w:rsidR="00A36240" w:rsidRDefault="00A36240" w:rsidP="00A36240">
      <w:pPr>
        <w:pStyle w:val="ListParagraph"/>
        <w:numPr>
          <w:ilvl w:val="2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r>
        <w:rPr>
          <w:rFonts w:ascii="Roboto" w:hAnsi="Roboto"/>
          <w:color w:val="222222"/>
          <w:sz w:val="21"/>
          <w:szCs w:val="21"/>
          <w:highlight w:val="white"/>
        </w:rPr>
        <w:t>Struggling with</w:t>
      </w:r>
      <w:r w:rsidR="00620BC5">
        <w:rPr>
          <w:rFonts w:ascii="Roboto" w:hAnsi="Roboto"/>
          <w:color w:val="222222"/>
          <w:sz w:val="21"/>
          <w:szCs w:val="21"/>
          <w:highlight w:val="white"/>
        </w:rPr>
        <w:t xml:space="preserve"> locating </w:t>
      </w:r>
      <w:r>
        <w:rPr>
          <w:rFonts w:ascii="Roboto" w:hAnsi="Roboto"/>
          <w:color w:val="222222"/>
          <w:sz w:val="21"/>
          <w:szCs w:val="21"/>
          <w:highlight w:val="white"/>
        </w:rPr>
        <w:t>highly transient populations</w:t>
      </w:r>
    </w:p>
    <w:p w14:paraId="71551C94" w14:textId="77777777" w:rsidR="008F6209" w:rsidRDefault="008F6209" w:rsidP="00BC4DE6">
      <w:pPr>
        <w:pStyle w:val="ListParagraph"/>
        <w:shd w:val="clear" w:color="auto" w:fill="FFFFFF"/>
        <w:ind w:left="2160"/>
        <w:rPr>
          <w:rFonts w:ascii="Roboto" w:hAnsi="Roboto"/>
          <w:color w:val="222222"/>
          <w:sz w:val="21"/>
          <w:szCs w:val="21"/>
          <w:highlight w:val="white"/>
        </w:rPr>
      </w:pPr>
    </w:p>
    <w:p w14:paraId="450412D1" w14:textId="6C4BA6C2" w:rsidR="00620BC5" w:rsidRPr="001B57F9" w:rsidRDefault="001B57F9" w:rsidP="00620BC5">
      <w:pPr>
        <w:pStyle w:val="ListParagraph"/>
        <w:numPr>
          <w:ilvl w:val="0"/>
          <w:numId w:val="1"/>
        </w:numPr>
        <w:shd w:val="clear" w:color="auto" w:fill="FFFFFF"/>
        <w:rPr>
          <w:rFonts w:ascii="Roboto" w:hAnsi="Roboto"/>
          <w:b/>
          <w:color w:val="222222"/>
          <w:sz w:val="21"/>
          <w:szCs w:val="21"/>
          <w:highlight w:val="white"/>
        </w:rPr>
      </w:pPr>
      <w:r>
        <w:rPr>
          <w:rFonts w:ascii="Roboto" w:hAnsi="Roboto"/>
          <w:b/>
          <w:color w:val="222222"/>
          <w:sz w:val="21"/>
          <w:szCs w:val="21"/>
          <w:highlight w:val="white"/>
        </w:rPr>
        <w:t xml:space="preserve">Thematic </w:t>
      </w:r>
      <w:r w:rsidR="008F6209">
        <w:rPr>
          <w:rFonts w:ascii="Roboto" w:hAnsi="Roboto"/>
          <w:b/>
          <w:color w:val="222222"/>
          <w:sz w:val="21"/>
          <w:szCs w:val="21"/>
          <w:highlight w:val="white"/>
        </w:rPr>
        <w:t xml:space="preserve">area </w:t>
      </w:r>
      <w:r>
        <w:rPr>
          <w:rFonts w:ascii="Roboto" w:hAnsi="Roboto"/>
          <w:b/>
          <w:color w:val="222222"/>
          <w:sz w:val="21"/>
          <w:szCs w:val="21"/>
          <w:highlight w:val="white"/>
        </w:rPr>
        <w:t>w</w:t>
      </w:r>
      <w:r w:rsidR="00620BC5" w:rsidRPr="001B57F9">
        <w:rPr>
          <w:rFonts w:ascii="Roboto" w:hAnsi="Roboto"/>
          <w:b/>
          <w:color w:val="222222"/>
          <w:sz w:val="21"/>
          <w:szCs w:val="21"/>
          <w:highlight w:val="white"/>
        </w:rPr>
        <w:t>hite paper</w:t>
      </w:r>
    </w:p>
    <w:p w14:paraId="18471527" w14:textId="172ED2D4" w:rsidR="00620BC5" w:rsidRDefault="00620BC5" w:rsidP="00620BC5">
      <w:pPr>
        <w:pStyle w:val="ListParagraph"/>
        <w:numPr>
          <w:ilvl w:val="1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r>
        <w:rPr>
          <w:rFonts w:ascii="Roboto" w:hAnsi="Roboto"/>
          <w:color w:val="222222"/>
          <w:sz w:val="21"/>
          <w:szCs w:val="21"/>
          <w:highlight w:val="white"/>
        </w:rPr>
        <w:t>Wagner to lead</w:t>
      </w:r>
    </w:p>
    <w:p w14:paraId="17D01AEF" w14:textId="6107D68E" w:rsidR="00620BC5" w:rsidRDefault="003F5432" w:rsidP="00620BC5">
      <w:pPr>
        <w:pStyle w:val="ListParagraph"/>
        <w:numPr>
          <w:ilvl w:val="1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r>
        <w:rPr>
          <w:rFonts w:ascii="Roboto" w:hAnsi="Roboto"/>
          <w:color w:val="222222"/>
          <w:sz w:val="21"/>
          <w:szCs w:val="21"/>
          <w:highlight w:val="white"/>
        </w:rPr>
        <w:t>Group w</w:t>
      </w:r>
      <w:r w:rsidR="00620BC5">
        <w:rPr>
          <w:rFonts w:ascii="Roboto" w:hAnsi="Roboto"/>
          <w:color w:val="222222"/>
          <w:sz w:val="21"/>
          <w:szCs w:val="21"/>
          <w:highlight w:val="white"/>
        </w:rPr>
        <w:t>orking on outline</w:t>
      </w:r>
    </w:p>
    <w:p w14:paraId="3792087F" w14:textId="43D1AA01" w:rsidR="00620BC5" w:rsidRPr="00620BC5" w:rsidRDefault="00620BC5" w:rsidP="00620BC5">
      <w:pPr>
        <w:pStyle w:val="ListParagraph"/>
        <w:numPr>
          <w:ilvl w:val="1"/>
          <w:numId w:val="1"/>
        </w:numPr>
        <w:shd w:val="clear" w:color="auto" w:fill="FFFFFF"/>
        <w:rPr>
          <w:rFonts w:ascii="Roboto" w:hAnsi="Roboto"/>
          <w:color w:val="222222"/>
          <w:sz w:val="21"/>
          <w:szCs w:val="21"/>
          <w:highlight w:val="white"/>
        </w:rPr>
      </w:pPr>
      <w:r>
        <w:rPr>
          <w:rFonts w:ascii="Roboto" w:hAnsi="Roboto"/>
          <w:color w:val="222222"/>
          <w:sz w:val="21"/>
          <w:szCs w:val="21"/>
          <w:highlight w:val="white"/>
        </w:rPr>
        <w:t xml:space="preserve">Plan for draft by October </w:t>
      </w:r>
    </w:p>
    <w:sectPr w:rsidR="00620BC5" w:rsidRPr="00620BC5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0E7D7" w14:textId="77777777" w:rsidR="004D0EDC" w:rsidRDefault="004D0EDC">
      <w:pPr>
        <w:spacing w:line="240" w:lineRule="auto"/>
      </w:pPr>
      <w:r>
        <w:separator/>
      </w:r>
    </w:p>
  </w:endnote>
  <w:endnote w:type="continuationSeparator" w:id="0">
    <w:p w14:paraId="13E8D36B" w14:textId="77777777" w:rsidR="004D0EDC" w:rsidRDefault="004D0E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F" w14:textId="72C7C263" w:rsidR="000C1140" w:rsidRDefault="002F2B8F">
    <w:pPr>
      <w:jc w:val="right"/>
    </w:pPr>
    <w:r>
      <w:fldChar w:fldCharType="begin"/>
    </w:r>
    <w:r>
      <w:instrText>PAGE</w:instrText>
    </w:r>
    <w:r>
      <w:fldChar w:fldCharType="separate"/>
    </w:r>
    <w:r w:rsidR="003F543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C36D7" w14:textId="77777777" w:rsidR="004D0EDC" w:rsidRDefault="004D0EDC">
      <w:pPr>
        <w:spacing w:line="240" w:lineRule="auto"/>
      </w:pPr>
      <w:r>
        <w:separator/>
      </w:r>
    </w:p>
  </w:footnote>
  <w:footnote w:type="continuationSeparator" w:id="0">
    <w:p w14:paraId="63939F37" w14:textId="77777777" w:rsidR="004D0EDC" w:rsidRDefault="004D0E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641D4"/>
    <w:multiLevelType w:val="multilevel"/>
    <w:tmpl w:val="232816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67340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140"/>
    <w:rsid w:val="000C1140"/>
    <w:rsid w:val="001B57F9"/>
    <w:rsid w:val="001D4449"/>
    <w:rsid w:val="00236CB6"/>
    <w:rsid w:val="002F2B8F"/>
    <w:rsid w:val="002F6E2C"/>
    <w:rsid w:val="00325454"/>
    <w:rsid w:val="003F5432"/>
    <w:rsid w:val="00403D8A"/>
    <w:rsid w:val="0041539E"/>
    <w:rsid w:val="0044083E"/>
    <w:rsid w:val="004D0EDC"/>
    <w:rsid w:val="00544BBF"/>
    <w:rsid w:val="005F3D4F"/>
    <w:rsid w:val="00620BC5"/>
    <w:rsid w:val="00646283"/>
    <w:rsid w:val="00664497"/>
    <w:rsid w:val="007B7C47"/>
    <w:rsid w:val="00825EEE"/>
    <w:rsid w:val="00827843"/>
    <w:rsid w:val="00835F79"/>
    <w:rsid w:val="008C50DF"/>
    <w:rsid w:val="008F6209"/>
    <w:rsid w:val="009C1507"/>
    <w:rsid w:val="009E2A0D"/>
    <w:rsid w:val="009F1047"/>
    <w:rsid w:val="009F5896"/>
    <w:rsid w:val="009F687E"/>
    <w:rsid w:val="00A100A5"/>
    <w:rsid w:val="00A36240"/>
    <w:rsid w:val="00B146D0"/>
    <w:rsid w:val="00BA7619"/>
    <w:rsid w:val="00BC4DE6"/>
    <w:rsid w:val="00BC5FBA"/>
    <w:rsid w:val="00CA2AE5"/>
    <w:rsid w:val="00DF1332"/>
    <w:rsid w:val="00E00278"/>
    <w:rsid w:val="00E02456"/>
    <w:rsid w:val="00E06A00"/>
    <w:rsid w:val="00E50276"/>
    <w:rsid w:val="00EA2725"/>
    <w:rsid w:val="00EC1213"/>
    <w:rsid w:val="00F5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7AAD0"/>
  <w15:docId w15:val="{4C8D56DC-CC0B-4602-831D-E042F563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A76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497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F620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ISR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Friedman</dc:creator>
  <cp:lastModifiedBy>Brady West</cp:lastModifiedBy>
  <cp:revision>6</cp:revision>
  <dcterms:created xsi:type="dcterms:W3CDTF">2025-07-10T16:01:00Z</dcterms:created>
  <dcterms:modified xsi:type="dcterms:W3CDTF">2025-07-10T18:49:00Z</dcterms:modified>
</cp:coreProperties>
</file>